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03" w:rsidRDefault="00517BCE" w:rsidP="00081073">
      <w:pPr>
        <w:spacing w:after="0" w:line="240" w:lineRule="auto"/>
        <w:jc w:val="right"/>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957A76" w:rsidRDefault="005B794F" w:rsidP="00957A76">
      <w:pPr>
        <w:spacing w:after="0" w:line="240" w:lineRule="auto"/>
        <w:rPr>
          <w:rFonts w:ascii="Times New Roman" w:eastAsia="Times New Roman" w:hAnsi="Times New Roman" w:cs="Times New Roman"/>
          <w:b/>
          <w:bCs/>
          <w:sz w:val="24"/>
          <w:szCs w:val="24"/>
          <w:lang w:eastAsia="ru-RU"/>
        </w:rPr>
      </w:pPr>
      <w:r w:rsidRPr="00745C6A">
        <w:rPr>
          <w:rFonts w:ascii="Times New Roman" w:eastAsia="Times New Roman" w:hAnsi="Times New Roman" w:cs="Times New Roman"/>
          <w:b/>
          <w:bCs/>
          <w:sz w:val="24"/>
          <w:szCs w:val="24"/>
          <w:lang w:eastAsia="ru-RU"/>
        </w:rPr>
        <w:t xml:space="preserve">   </w:t>
      </w:r>
    </w:p>
    <w:p w:rsidR="00957A76" w:rsidRPr="00AA00E7" w:rsidRDefault="00957A76" w:rsidP="00957A76">
      <w:pPr>
        <w:spacing w:after="0" w:line="240" w:lineRule="auto"/>
        <w:rPr>
          <w:rFonts w:ascii="Times New Roman" w:eastAsia="Times New Roman" w:hAnsi="Times New Roman" w:cs="Times New Roman"/>
          <w:sz w:val="24"/>
          <w:szCs w:val="24"/>
          <w:lang w:eastAsia="ru-RU"/>
        </w:rPr>
      </w:pPr>
    </w:p>
    <w:p w:rsidR="005B794F" w:rsidRDefault="005B794F"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Default="00081073" w:rsidP="00EC5503">
      <w:pPr>
        <w:spacing w:after="0" w:line="240" w:lineRule="auto"/>
        <w:jc w:val="center"/>
        <w:rPr>
          <w:rFonts w:ascii="Times New Roman" w:eastAsia="Times New Roman" w:hAnsi="Times New Roman" w:cs="Times New Roman"/>
          <w:sz w:val="24"/>
          <w:szCs w:val="24"/>
          <w:lang w:eastAsia="ru-RU"/>
        </w:rPr>
      </w:pPr>
    </w:p>
    <w:p w:rsidR="00081073" w:rsidRPr="003A612D" w:rsidRDefault="00081073" w:rsidP="00EC5503">
      <w:pPr>
        <w:spacing w:after="0" w:line="240" w:lineRule="auto"/>
        <w:jc w:val="center"/>
        <w:rPr>
          <w:rFonts w:ascii="Times New Roman" w:eastAsia="Times New Roman" w:hAnsi="Times New Roman" w:cs="Times New Roman"/>
          <w:sz w:val="24"/>
          <w:szCs w:val="24"/>
          <w:lang w:eastAsia="ru-RU"/>
        </w:rPr>
      </w:pPr>
    </w:p>
    <w:p w:rsidR="004158C5" w:rsidRPr="005B794F" w:rsidRDefault="004158C5" w:rsidP="00517BCE">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7332FA" w:rsidRDefault="007332FA" w:rsidP="005B794F">
      <w:pPr>
        <w:spacing w:after="0" w:line="240" w:lineRule="auto"/>
        <w:rPr>
          <w:rFonts w:ascii="Times New Roman" w:eastAsia="Times New Roman" w:hAnsi="Times New Roman" w:cs="Times New Roman"/>
          <w:b/>
          <w:bCs/>
          <w:sz w:val="24"/>
          <w:szCs w:val="24"/>
          <w:lang w:eastAsia="ru-RU"/>
        </w:rPr>
      </w:pPr>
    </w:p>
    <w:p w:rsidR="00CC459D" w:rsidRDefault="00CC459D"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7332FA"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FE0218">
        <w:rPr>
          <w:rFonts w:ascii="Times New Roman" w:eastAsia="Times New Roman" w:hAnsi="Times New Roman" w:cs="Times New Roman"/>
          <w:sz w:val="26"/>
          <w:szCs w:val="26"/>
          <w:lang w:eastAsia="ru-RU"/>
        </w:rPr>
        <w:t xml:space="preserve">оказание </w:t>
      </w:r>
      <w:r w:rsidR="00DC3E4E" w:rsidRPr="00DC3E4E">
        <w:rPr>
          <w:rFonts w:ascii="Times New Roman" w:eastAsia="Times New Roman" w:hAnsi="Times New Roman" w:cs="Times New Roman"/>
          <w:sz w:val="26"/>
          <w:szCs w:val="26"/>
          <w:lang w:eastAsia="ru-RU"/>
        </w:rPr>
        <w:t>услуг по ремонту и техническому обслуживанию автотранспортных средств</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DC3E4E">
        <w:rPr>
          <w:rFonts w:ascii="Times New Roman" w:eastAsia="Calibri" w:hAnsi="Times New Roman" w:cs="Times New Roman"/>
          <w:iCs/>
          <w:color w:val="000000"/>
          <w:sz w:val="24"/>
          <w:szCs w:val="24"/>
        </w:rPr>
        <w:t>1</w:t>
      </w:r>
      <w:r w:rsidR="0047742F">
        <w:rPr>
          <w:rFonts w:ascii="Times New Roman" w:eastAsia="Calibri" w:hAnsi="Times New Roman" w:cs="Times New Roman"/>
          <w:iCs/>
          <w:color w:val="000000"/>
          <w:sz w:val="24"/>
          <w:szCs w:val="24"/>
        </w:rPr>
        <w:t>4</w:t>
      </w:r>
      <w:r w:rsidRPr="00D93D3D">
        <w:rPr>
          <w:rFonts w:ascii="Times New Roman" w:eastAsia="Calibri" w:hAnsi="Times New Roman" w:cs="Times New Roman"/>
          <w:iCs/>
          <w:color w:val="000000"/>
          <w:sz w:val="24"/>
          <w:szCs w:val="24"/>
        </w:rPr>
        <w:t xml:space="preserve">» </w:t>
      </w:r>
      <w:r w:rsidR="00A56A3F">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w:t>
        </w:r>
        <w:proofErr w:type="spellStart"/>
        <w:r w:rsidRPr="00D93D3D">
          <w:rPr>
            <w:rFonts w:ascii="Times New Roman" w:eastAsia="Calibri" w:hAnsi="Times New Roman" w:cs="Times New Roman"/>
            <w:bCs/>
            <w:iCs/>
            <w:color w:val="0000FF"/>
            <w:sz w:val="24"/>
            <w:szCs w:val="24"/>
            <w:u w:val="single"/>
          </w:rPr>
          <w:t>ru</w:t>
        </w:r>
        <w:proofErr w:type="spellEnd"/>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5B794F">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FE0218"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sidRPr="00FE0218">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009256A7" w:rsidRPr="00FE0218">
        <w:rPr>
          <w:rFonts w:ascii="Times New Roman" w:eastAsia="Times New Roman" w:hAnsi="Times New Roman" w:cs="Times New Roman"/>
          <w:sz w:val="24"/>
          <w:szCs w:val="24"/>
          <w:lang w:eastAsia="ru-RU"/>
        </w:rPr>
        <w:t xml:space="preserve">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C3E4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506B8C"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 xml:space="preserve">Открытого запроса </w:t>
            </w:r>
            <w:r w:rsidRPr="00506B8C">
              <w:rPr>
                <w:rFonts w:ascii="Times New Roman" w:eastAsia="Calibri" w:hAnsi="Times New Roman" w:cs="Times New Roman"/>
                <w:color w:val="000000"/>
                <w:sz w:val="24"/>
                <w:szCs w:val="24"/>
              </w:rPr>
              <w:t>предложений</w:t>
            </w:r>
            <w:r w:rsidRPr="00506B8C">
              <w:rPr>
                <w:rFonts w:ascii="Times New Roman" w:eastAsia="Calibri" w:hAnsi="Times New Roman" w:cs="Times New Roman"/>
                <w:bCs/>
                <w:color w:val="000000"/>
                <w:sz w:val="24"/>
                <w:szCs w:val="24"/>
              </w:rPr>
              <w:t>:</w:t>
            </w:r>
          </w:p>
          <w:p w:rsidR="00DC3E4E" w:rsidRPr="00DC3E4E" w:rsidRDefault="00DC3E4E" w:rsidP="00DC3E4E">
            <w:pPr>
              <w:pStyle w:val="Default"/>
              <w:rPr>
                <w:iCs/>
              </w:rPr>
            </w:pPr>
            <w:r w:rsidRPr="00F84878">
              <w:rPr>
                <w:iCs/>
              </w:rPr>
              <w:t>ФИО</w:t>
            </w:r>
            <w:r w:rsidRPr="008C71CA">
              <w:rPr>
                <w:iCs/>
              </w:rPr>
              <w:t xml:space="preserve"> </w:t>
            </w:r>
            <w:r>
              <w:rPr>
                <w:iCs/>
              </w:rPr>
              <w:t xml:space="preserve">Фаттахов Фанис </w:t>
            </w:r>
            <w:r w:rsidRPr="00DC3E4E">
              <w:rPr>
                <w:iCs/>
              </w:rPr>
              <w:t>Винерович</w:t>
            </w:r>
          </w:p>
          <w:p w:rsidR="002F3127" w:rsidRPr="00DC3E4E" w:rsidRDefault="00DC3E4E" w:rsidP="00DC3E4E">
            <w:pPr>
              <w:autoSpaceDE w:val="0"/>
              <w:autoSpaceDN w:val="0"/>
              <w:adjustRightInd w:val="0"/>
              <w:spacing w:after="0" w:line="240" w:lineRule="auto"/>
              <w:rPr>
                <w:rFonts w:ascii="Times New Roman" w:hAnsi="Times New Roman" w:cs="Times New Roman"/>
                <w:sz w:val="24"/>
                <w:szCs w:val="24"/>
              </w:rPr>
            </w:pPr>
            <w:r w:rsidRPr="00DC3E4E">
              <w:rPr>
                <w:rFonts w:ascii="Times New Roman" w:hAnsi="Times New Roman" w:cs="Times New Roman"/>
                <w:bCs/>
                <w:sz w:val="24"/>
                <w:szCs w:val="24"/>
              </w:rPr>
              <w:t xml:space="preserve">тел. + 7 (347) 221-57-19, </w:t>
            </w:r>
            <w:r w:rsidRPr="00DC3E4E">
              <w:rPr>
                <w:rFonts w:ascii="Times New Roman" w:hAnsi="Times New Roman" w:cs="Times New Roman"/>
                <w:bCs/>
                <w:sz w:val="24"/>
                <w:szCs w:val="24"/>
                <w:lang w:val="en-US"/>
              </w:rPr>
              <w:t>e</w:t>
            </w:r>
            <w:r w:rsidRPr="00DC3E4E">
              <w:rPr>
                <w:rFonts w:ascii="Times New Roman" w:hAnsi="Times New Roman" w:cs="Times New Roman"/>
                <w:bCs/>
                <w:sz w:val="24"/>
                <w:szCs w:val="24"/>
              </w:rPr>
              <w:t>-</w:t>
            </w:r>
            <w:r w:rsidRPr="00DC3E4E">
              <w:rPr>
                <w:rFonts w:ascii="Times New Roman" w:hAnsi="Times New Roman" w:cs="Times New Roman"/>
                <w:bCs/>
                <w:sz w:val="24"/>
                <w:szCs w:val="24"/>
                <w:lang w:val="en-US"/>
              </w:rPr>
              <w:t>mail</w:t>
            </w:r>
            <w:r w:rsidRPr="00DC3E4E">
              <w:rPr>
                <w:rFonts w:ascii="Times New Roman" w:hAnsi="Times New Roman" w:cs="Times New Roman"/>
                <w:bCs/>
                <w:sz w:val="24"/>
                <w:szCs w:val="24"/>
              </w:rPr>
              <w:t>:</w:t>
            </w:r>
            <w:r w:rsidRPr="00DC3E4E">
              <w:rPr>
                <w:rFonts w:ascii="Times New Roman" w:eastAsia="Times New Roman" w:hAnsi="Times New Roman" w:cs="Times New Roman"/>
                <w:color w:val="777777"/>
                <w:sz w:val="24"/>
                <w:szCs w:val="24"/>
                <w:lang w:eastAsia="ru-RU"/>
              </w:rPr>
              <w:t xml:space="preserve"> </w:t>
            </w:r>
            <w:hyperlink r:id="rId15" w:history="1">
              <w:r w:rsidRPr="00DC3E4E">
                <w:rPr>
                  <w:rStyle w:val="a3"/>
                  <w:rFonts w:ascii="Times New Roman" w:hAnsi="Times New Roman" w:cs="Times New Roman"/>
                  <w:sz w:val="24"/>
                  <w:szCs w:val="24"/>
                  <w:lang w:val="en-US"/>
                </w:rPr>
                <w:t>f</w:t>
              </w:r>
              <w:r w:rsidRPr="00DC3E4E">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fattahov</w:t>
              </w:r>
              <w:r w:rsidRPr="00DC3E4E">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bashtel</w:t>
              </w:r>
              <w:r w:rsidRPr="00DC3E4E">
                <w:rPr>
                  <w:rStyle w:val="a3"/>
                  <w:rFonts w:ascii="Times New Roman" w:hAnsi="Times New Roman" w:cs="Times New Roman"/>
                  <w:sz w:val="24"/>
                  <w:szCs w:val="24"/>
                </w:rPr>
                <w:t>.</w:t>
              </w:r>
              <w:proofErr w:type="spellStart"/>
              <w:r w:rsidRPr="00DC3E4E">
                <w:rPr>
                  <w:rStyle w:val="a3"/>
                  <w:rFonts w:ascii="Times New Roman" w:hAnsi="Times New Roman" w:cs="Times New Roman"/>
                  <w:sz w:val="24"/>
                  <w:szCs w:val="24"/>
                  <w:lang w:val="en-US"/>
                </w:rPr>
                <w:t>ru</w:t>
              </w:r>
              <w:proofErr w:type="spellEnd"/>
            </w:hyperlink>
            <w:r>
              <w:rPr>
                <w:rStyle w:val="a3"/>
              </w:rPr>
              <w:t xml:space="preserve"> </w:t>
            </w:r>
            <w:r w:rsidR="00233CF6" w:rsidRPr="00DC3E4E">
              <w:t xml:space="preserve"> </w:t>
            </w:r>
            <w:r w:rsidR="00506B8C" w:rsidRPr="00DC3E4E">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5F2E62"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5F2E62">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8140C2"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7766E">
              <w:rPr>
                <w:rFonts w:ascii="Times New Roman" w:eastAsia="Calibri" w:hAnsi="Times New Roman" w:cs="Times New Roman"/>
                <w:sz w:val="24"/>
                <w:szCs w:val="24"/>
                <w:lang w:eastAsia="ru-RU"/>
              </w:rPr>
              <w:t xml:space="preserve">      Объем оказываемых услуг определяется условиями </w:t>
            </w:r>
            <w:r w:rsidR="00C7766E" w:rsidRPr="00C7766E">
              <w:rPr>
                <w:rFonts w:ascii="Times New Roman" w:eastAsia="Calibri" w:hAnsi="Times New Roman" w:cs="Times New Roman"/>
                <w:sz w:val="24"/>
                <w:szCs w:val="24"/>
                <w:lang w:eastAsia="ru-RU"/>
              </w:rPr>
              <w:t xml:space="preserve">заказа-наряда </w:t>
            </w:r>
            <w:r w:rsidRPr="00C7766E">
              <w:rPr>
                <w:rFonts w:ascii="Times New Roman" w:eastAsia="Calibri" w:hAnsi="Times New Roman" w:cs="Times New Roman"/>
                <w:sz w:val="24"/>
                <w:szCs w:val="24"/>
                <w:lang w:eastAsia="ru-RU"/>
              </w:rPr>
              <w:t>на оказание услуг, в порядке, предусмотренном проектом Договора (в разделе V «Проект договора»).</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60370B">
              <w:fldChar w:fldCharType="begin"/>
            </w:r>
            <w:r w:rsidR="0060370B">
              <w:instrText xml:space="preserve"> HYPERLINK \l "_РАЗДЕЛ_V._Проект" </w:instrText>
            </w:r>
            <w:r w:rsidR="0060370B">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60370B">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BB365E" w:rsidRPr="0096369E" w:rsidRDefault="00797434" w:rsidP="00BB365E">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2 950 000,00</w:t>
            </w:r>
            <w:r w:rsidR="00BB365E"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 </w:t>
            </w:r>
            <w:r w:rsidR="00BB365E" w:rsidRPr="0096369E">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00BB365E"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пятьдесят</w:t>
            </w:r>
            <w:r w:rsidR="00BB365E" w:rsidRPr="0096369E">
              <w:rPr>
                <w:rFonts w:ascii="Times New Roman" w:eastAsia="Calibri" w:hAnsi="Times New Roman" w:cs="Times New Roman"/>
                <w:iCs/>
                <w:sz w:val="24"/>
                <w:szCs w:val="24"/>
              </w:rPr>
              <w:t xml:space="preserve"> тысяч) рублей </w:t>
            </w:r>
            <w:r w:rsidR="005E10F9">
              <w:rPr>
                <w:rFonts w:ascii="Times New Roman" w:eastAsia="Calibri" w:hAnsi="Times New Roman" w:cs="Times New Roman"/>
                <w:iCs/>
                <w:sz w:val="24"/>
                <w:szCs w:val="24"/>
              </w:rPr>
              <w:t>00</w:t>
            </w:r>
            <w:r w:rsidR="00BB365E" w:rsidRPr="0096369E">
              <w:rPr>
                <w:rFonts w:ascii="Times New Roman" w:eastAsia="Calibri" w:hAnsi="Times New Roman" w:cs="Times New Roman"/>
                <w:iCs/>
                <w:sz w:val="24"/>
                <w:szCs w:val="24"/>
              </w:rPr>
              <w:t xml:space="preserve"> </w:t>
            </w:r>
            <w:proofErr w:type="gramStart"/>
            <w:r w:rsidR="00BB365E" w:rsidRPr="0096369E">
              <w:rPr>
                <w:rFonts w:ascii="Times New Roman" w:eastAsia="Calibri" w:hAnsi="Times New Roman" w:cs="Times New Roman"/>
                <w:iCs/>
                <w:sz w:val="24"/>
                <w:szCs w:val="24"/>
              </w:rPr>
              <w:t>коп.,</w:t>
            </w:r>
            <w:proofErr w:type="gramEnd"/>
            <w:r w:rsidR="00BB365E" w:rsidRPr="0096369E">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450 000,00</w:t>
            </w:r>
            <w:r w:rsidR="00BB365E" w:rsidRPr="0096369E">
              <w:rPr>
                <w:rFonts w:ascii="Times New Roman" w:eastAsia="Calibri" w:hAnsi="Times New Roman" w:cs="Times New Roman"/>
                <w:iCs/>
                <w:sz w:val="24"/>
                <w:szCs w:val="24"/>
              </w:rPr>
              <w:t xml:space="preserve">  рубл</w:t>
            </w:r>
            <w:r w:rsidR="00BB365E">
              <w:rPr>
                <w:rFonts w:ascii="Times New Roman" w:eastAsia="Calibri" w:hAnsi="Times New Roman" w:cs="Times New Roman"/>
                <w:iCs/>
                <w:sz w:val="24"/>
                <w:szCs w:val="24"/>
              </w:rPr>
              <w:t>ей</w:t>
            </w:r>
            <w:r w:rsidR="00BB365E" w:rsidRPr="0096369E">
              <w:rPr>
                <w:rFonts w:ascii="Times New Roman" w:eastAsia="Calibri" w:hAnsi="Times New Roman" w:cs="Times New Roman"/>
                <w:iCs/>
                <w:sz w:val="24"/>
                <w:szCs w:val="24"/>
              </w:rPr>
              <w:t xml:space="preserve">. </w:t>
            </w:r>
          </w:p>
          <w:p w:rsidR="00BB365E" w:rsidRPr="0096369E" w:rsidRDefault="00BB365E" w:rsidP="00BB365E">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797434" w:rsidP="0079743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2 500 000,00</w:t>
            </w:r>
            <w:r w:rsidR="00BB365E"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w:t>
            </w:r>
            <w:r w:rsidR="00BB365E" w:rsidRPr="0096369E">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00BB365E" w:rsidRPr="0096369E">
              <w:rPr>
                <w:rFonts w:ascii="Times New Roman" w:eastAsia="Times New Roman" w:hAnsi="Times New Roman" w:cs="Times New Roman"/>
                <w:iCs/>
                <w:sz w:val="24"/>
                <w:szCs w:val="24"/>
                <w:lang w:eastAsia="ru-RU"/>
              </w:rPr>
              <w:t xml:space="preserve"> пять</w:t>
            </w:r>
            <w:r>
              <w:rPr>
                <w:rFonts w:ascii="Times New Roman" w:eastAsia="Times New Roman" w:hAnsi="Times New Roman" w:cs="Times New Roman"/>
                <w:iCs/>
                <w:sz w:val="24"/>
                <w:szCs w:val="24"/>
                <w:lang w:eastAsia="ru-RU"/>
              </w:rPr>
              <w:t>сот</w:t>
            </w:r>
            <w:r w:rsidR="00BB365E" w:rsidRPr="0096369E">
              <w:rPr>
                <w:rFonts w:ascii="Times New Roman" w:eastAsia="Times New Roman" w:hAnsi="Times New Roman" w:cs="Times New Roman"/>
                <w:iCs/>
                <w:sz w:val="24"/>
                <w:szCs w:val="24"/>
                <w:lang w:eastAsia="ru-RU"/>
              </w:rPr>
              <w:t xml:space="preserve"> тысяч) рубл</w:t>
            </w:r>
            <w:r w:rsidR="005E10F9">
              <w:rPr>
                <w:rFonts w:ascii="Times New Roman" w:eastAsia="Times New Roman" w:hAnsi="Times New Roman" w:cs="Times New Roman"/>
                <w:iCs/>
                <w:sz w:val="24"/>
                <w:szCs w:val="24"/>
                <w:lang w:eastAsia="ru-RU"/>
              </w:rPr>
              <w:t>ей</w:t>
            </w:r>
            <w:r w:rsidR="00BB365E" w:rsidRPr="0096369E">
              <w:rPr>
                <w:rFonts w:ascii="Times New Roman" w:eastAsia="Times New Roman" w:hAnsi="Times New Roman" w:cs="Times New Roman"/>
                <w:iCs/>
                <w:sz w:val="24"/>
                <w:szCs w:val="24"/>
                <w:lang w:eastAsia="ru-RU"/>
              </w:rPr>
              <w:t xml:space="preserve"> </w:t>
            </w:r>
            <w:r w:rsidR="00DF3D7E">
              <w:rPr>
                <w:rFonts w:ascii="Times New Roman" w:eastAsia="Times New Roman" w:hAnsi="Times New Roman" w:cs="Times New Roman"/>
                <w:iCs/>
                <w:sz w:val="24"/>
                <w:szCs w:val="24"/>
                <w:lang w:eastAsia="ru-RU"/>
              </w:rPr>
              <w:t>00</w:t>
            </w:r>
            <w:r w:rsidR="00BB365E" w:rsidRPr="0096369E">
              <w:rPr>
                <w:rFonts w:ascii="Times New Roman" w:eastAsia="Times New Roman" w:hAnsi="Times New Roman" w:cs="Times New Roman"/>
                <w:iCs/>
                <w:sz w:val="24"/>
                <w:szCs w:val="24"/>
                <w:lang w:eastAsia="ru-RU"/>
              </w:rPr>
              <w:t xml:space="preserve"> </w:t>
            </w:r>
            <w:proofErr w:type="gramStart"/>
            <w:r w:rsidR="00BB365E" w:rsidRPr="0096369E">
              <w:rPr>
                <w:rFonts w:ascii="Times New Roman" w:eastAsia="Times New Roman" w:hAnsi="Times New Roman" w:cs="Times New Roman"/>
                <w:iCs/>
                <w:sz w:val="24"/>
                <w:szCs w:val="24"/>
                <w:lang w:eastAsia="ru-RU"/>
              </w:rPr>
              <w:t>коп.,</w:t>
            </w:r>
            <w:proofErr w:type="gramEnd"/>
            <w:r w:rsidR="00BB365E" w:rsidRPr="0096369E">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D93D3D">
              <w:rPr>
                <w:rFonts w:ascii="Times New Roman" w:eastAsia="Calibri" w:hAnsi="Times New Roman" w:cs="Times New Roman"/>
                <w:iCs/>
                <w:color w:val="000000"/>
                <w:sz w:val="24"/>
                <w:szCs w:val="24"/>
              </w:rPr>
              <w:t xml:space="preserve">площадки:   </w:t>
            </w:r>
            <w:proofErr w:type="gramEnd"/>
            <w:r w:rsidRPr="00D93D3D">
              <w:rPr>
                <w:rFonts w:ascii="Times New Roman" w:eastAsia="Calibri" w:hAnsi="Times New Roman" w:cs="Times New Roman"/>
                <w:iCs/>
                <w:color w:val="000000"/>
                <w:sz w:val="24"/>
                <w:szCs w:val="24"/>
              </w:rPr>
              <w:t xml:space="preserve">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DC3E4E">
              <w:rPr>
                <w:rFonts w:ascii="Times New Roman" w:eastAsia="Times New Roman" w:hAnsi="Times New Roman" w:cs="Times New Roman"/>
                <w:iCs/>
                <w:sz w:val="24"/>
                <w:szCs w:val="24"/>
                <w:lang w:eastAsia="ru-RU"/>
              </w:rPr>
              <w:t>1</w:t>
            </w:r>
            <w:r w:rsidR="0047742F">
              <w:rPr>
                <w:rFonts w:ascii="Times New Roman" w:eastAsia="Times New Roman" w:hAnsi="Times New Roman" w:cs="Times New Roman"/>
                <w:iCs/>
                <w:sz w:val="24"/>
                <w:szCs w:val="24"/>
                <w:lang w:eastAsia="ru-RU"/>
              </w:rPr>
              <w:t>4</w:t>
            </w:r>
            <w:r w:rsidRPr="00D93D3D">
              <w:rPr>
                <w:rFonts w:ascii="Times New Roman" w:eastAsia="Times New Roman" w:hAnsi="Times New Roman" w:cs="Times New Roman"/>
                <w:iCs/>
                <w:sz w:val="24"/>
                <w:szCs w:val="24"/>
                <w:lang w:eastAsia="ru-RU"/>
              </w:rPr>
              <w:t xml:space="preserve">» </w:t>
            </w:r>
            <w:r w:rsidR="0002387C">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w:t>
            </w:r>
            <w:r w:rsidR="00762913">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C3E4E" w:rsidP="004774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47742F">
              <w:rPr>
                <w:rFonts w:ascii="Times New Roman" w:eastAsia="Times New Roman" w:hAnsi="Times New Roman" w:cs="Times New Roman"/>
                <w:sz w:val="24"/>
                <w:szCs w:val="24"/>
                <w:lang w:eastAsia="ru-RU"/>
              </w:rPr>
              <w:t>5</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 xml:space="preserve">2017 </w:t>
            </w:r>
            <w:proofErr w:type="gramStart"/>
            <w:r w:rsidR="00D93D3D" w:rsidRPr="00D93D3D">
              <w:rPr>
                <w:rFonts w:ascii="Times New Roman" w:eastAsia="Times New Roman" w:hAnsi="Times New Roman" w:cs="Times New Roman"/>
                <w:iCs/>
                <w:sz w:val="24"/>
                <w:szCs w:val="24"/>
                <w:lang w:eastAsia="ru-RU"/>
              </w:rPr>
              <w:t>года</w:t>
            </w:r>
            <w:r w:rsidR="00D93D3D" w:rsidRPr="00D93D3D">
              <w:rPr>
                <w:rFonts w:ascii="Times New Roman" w:eastAsia="Times New Roman" w:hAnsi="Times New Roman" w:cs="Times New Roman"/>
                <w:sz w:val="24"/>
                <w:szCs w:val="24"/>
                <w:lang w:eastAsia="ru-RU"/>
              </w:rPr>
              <w:t xml:space="preserve">  </w:t>
            </w:r>
            <w:r w:rsidR="00BE52D8">
              <w:rPr>
                <w:rFonts w:ascii="Times New Roman" w:eastAsia="Times New Roman" w:hAnsi="Times New Roman" w:cs="Times New Roman"/>
                <w:sz w:val="24"/>
                <w:szCs w:val="24"/>
                <w:lang w:eastAsia="ru-RU"/>
              </w:rPr>
              <w:t>10</w:t>
            </w:r>
            <w:r w:rsidR="00D93D3D" w:rsidRPr="00D93D3D">
              <w:rPr>
                <w:rFonts w:ascii="Times New Roman" w:eastAsia="Times New Roman" w:hAnsi="Times New Roman" w:cs="Times New Roman"/>
                <w:sz w:val="24"/>
                <w:szCs w:val="24"/>
                <w:lang w:eastAsia="ru-RU"/>
              </w:rPr>
              <w:t>:00</w:t>
            </w:r>
            <w:proofErr w:type="gramEnd"/>
            <w:r w:rsidR="00D93D3D"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C3E4E" w:rsidP="0047742F">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0</w:t>
            </w:r>
            <w:r w:rsidR="0047742F">
              <w:rPr>
                <w:rFonts w:ascii="Times New Roman" w:eastAsia="Times New Roman" w:hAnsi="Times New Roman" w:cs="Times New Roman"/>
                <w:sz w:val="24"/>
                <w:szCs w:val="24"/>
                <w:lang w:eastAsia="ru-RU"/>
              </w:rPr>
              <w:t>5</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BE52D8">
              <w:rPr>
                <w:rFonts w:ascii="Times New Roman" w:eastAsia="Calibri" w:hAnsi="Times New Roman" w:cs="Times New Roman"/>
                <w:iCs/>
                <w:color w:val="000000"/>
                <w:sz w:val="24"/>
                <w:szCs w:val="24"/>
              </w:rPr>
              <w:t>10</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E2429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E2429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E2429F">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02387C">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proofErr w:type="gramStart"/>
            <w:r w:rsidRPr="00D93D3D">
              <w:rPr>
                <w:rFonts w:ascii="Times New Roman" w:eastAsia="Calibri" w:hAnsi="Times New Roman" w:cs="Times New Roman"/>
                <w:bCs/>
                <w:color w:val="000000"/>
                <w:sz w:val="24"/>
                <w:szCs w:val="24"/>
              </w:rPr>
              <w:t>»,  по</w:t>
            </w:r>
            <w:proofErr w:type="gramEnd"/>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D93D3D">
              <w:rPr>
                <w:rFonts w:ascii="Times New Roman" w:eastAsia="Calibri" w:hAnsi="Times New Roman" w:cs="Times New Roman"/>
                <w:color w:val="000000"/>
                <w:sz w:val="24"/>
                <w:szCs w:val="24"/>
                <w:shd w:val="clear" w:color="auto" w:fill="F6F5F3"/>
              </w:rPr>
              <w:t>SETonline</w:t>
            </w:r>
            <w:proofErr w:type="spellEnd"/>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A0AA8"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w:t>
        </w:r>
        <w:proofErr w:type="spellStart"/>
        <w:r w:rsidR="00D93D3D" w:rsidRPr="00D93D3D">
          <w:rPr>
            <w:rFonts w:ascii="Times New Roman" w:eastAsia="Times New Roman" w:hAnsi="Times New Roman" w:cs="Times New Roman"/>
            <w:iCs/>
            <w:color w:val="0000FF"/>
            <w:sz w:val="24"/>
            <w:szCs w:val="24"/>
            <w:u w:val="single"/>
            <w:lang w:eastAsia="ru-RU"/>
          </w:rPr>
          <w:t>ru</w:t>
        </w:r>
        <w:proofErr w:type="spellEnd"/>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proofErr w:type="spellStart"/>
              <w:r w:rsidRPr="00D93D3D">
                <w:rPr>
                  <w:rFonts w:ascii="Times New Roman" w:eastAsia="Calibri" w:hAnsi="Times New Roman" w:cs="Times New Roman"/>
                  <w:color w:val="0000FF"/>
                  <w:sz w:val="24"/>
                  <w:szCs w:val="24"/>
                  <w:u w:val="single"/>
                  <w:lang w:val="en-US"/>
                </w:rPr>
                <w:t>ru</w:t>
              </w:r>
              <w:proofErr w:type="spellEnd"/>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C3E4E" w:rsidRPr="00DC3E4E" w:rsidRDefault="00DC3E4E" w:rsidP="00DC3E4E">
            <w:pPr>
              <w:pStyle w:val="Default"/>
              <w:rPr>
                <w:iCs/>
              </w:rPr>
            </w:pPr>
            <w:r w:rsidRPr="00F84878">
              <w:rPr>
                <w:iCs/>
              </w:rPr>
              <w:t>ФИО</w:t>
            </w:r>
            <w:r w:rsidRPr="008C71CA">
              <w:rPr>
                <w:iCs/>
              </w:rPr>
              <w:t xml:space="preserve"> </w:t>
            </w:r>
            <w:r>
              <w:rPr>
                <w:iCs/>
              </w:rPr>
              <w:t xml:space="preserve">Фаттахов Фанис </w:t>
            </w:r>
            <w:r w:rsidRPr="00DC3E4E">
              <w:rPr>
                <w:iCs/>
              </w:rPr>
              <w:t>Винерович</w:t>
            </w:r>
          </w:p>
          <w:p w:rsidR="00D93D3D" w:rsidRPr="00EC5503" w:rsidRDefault="00DC3E4E" w:rsidP="00DC3E4E">
            <w:pPr>
              <w:autoSpaceDE w:val="0"/>
              <w:autoSpaceDN w:val="0"/>
              <w:adjustRightInd w:val="0"/>
              <w:spacing w:after="0" w:line="240" w:lineRule="auto"/>
              <w:rPr>
                <w:rFonts w:ascii="Times New Roman" w:eastAsia="Calibri" w:hAnsi="Times New Roman" w:cs="Times New Roman"/>
                <w:color w:val="000000"/>
                <w:sz w:val="24"/>
                <w:szCs w:val="24"/>
              </w:rPr>
            </w:pPr>
            <w:r w:rsidRPr="00DC3E4E">
              <w:rPr>
                <w:rFonts w:ascii="Times New Roman" w:hAnsi="Times New Roman" w:cs="Times New Roman"/>
                <w:bCs/>
                <w:sz w:val="24"/>
                <w:szCs w:val="24"/>
              </w:rPr>
              <w:t>тел</w:t>
            </w:r>
            <w:r w:rsidRPr="00EC5503">
              <w:rPr>
                <w:rFonts w:ascii="Times New Roman" w:hAnsi="Times New Roman" w:cs="Times New Roman"/>
                <w:bCs/>
                <w:sz w:val="24"/>
                <w:szCs w:val="24"/>
              </w:rPr>
              <w:t xml:space="preserve">. + 7 (347) 221-57-19, </w:t>
            </w:r>
            <w:r w:rsidRPr="00DC3E4E">
              <w:rPr>
                <w:rFonts w:ascii="Times New Roman" w:hAnsi="Times New Roman" w:cs="Times New Roman"/>
                <w:bCs/>
                <w:sz w:val="24"/>
                <w:szCs w:val="24"/>
                <w:lang w:val="en-US"/>
              </w:rPr>
              <w:t>e</w:t>
            </w:r>
            <w:r w:rsidRPr="00EC5503">
              <w:rPr>
                <w:rFonts w:ascii="Times New Roman" w:hAnsi="Times New Roman" w:cs="Times New Roman"/>
                <w:bCs/>
                <w:sz w:val="24"/>
                <w:szCs w:val="24"/>
              </w:rPr>
              <w:t>-</w:t>
            </w:r>
            <w:r w:rsidRPr="00DC3E4E">
              <w:rPr>
                <w:rFonts w:ascii="Times New Roman" w:hAnsi="Times New Roman" w:cs="Times New Roman"/>
                <w:bCs/>
                <w:sz w:val="24"/>
                <w:szCs w:val="24"/>
                <w:lang w:val="en-US"/>
              </w:rPr>
              <w:t>mail</w:t>
            </w:r>
            <w:r w:rsidRPr="00EC5503">
              <w:rPr>
                <w:rFonts w:ascii="Times New Roman" w:hAnsi="Times New Roman" w:cs="Times New Roman"/>
                <w:bCs/>
                <w:sz w:val="24"/>
                <w:szCs w:val="24"/>
              </w:rPr>
              <w:t>:</w:t>
            </w:r>
            <w:r w:rsidRPr="00EC5503">
              <w:rPr>
                <w:rFonts w:ascii="Times New Roman" w:eastAsia="Times New Roman" w:hAnsi="Times New Roman" w:cs="Times New Roman"/>
                <w:color w:val="777777"/>
                <w:sz w:val="24"/>
                <w:szCs w:val="24"/>
                <w:lang w:eastAsia="ru-RU"/>
              </w:rPr>
              <w:t xml:space="preserve"> </w:t>
            </w:r>
            <w:hyperlink r:id="rId29" w:history="1">
              <w:r w:rsidRPr="00DC3E4E">
                <w:rPr>
                  <w:rStyle w:val="a3"/>
                  <w:rFonts w:ascii="Times New Roman" w:hAnsi="Times New Roman" w:cs="Times New Roman"/>
                  <w:sz w:val="24"/>
                  <w:szCs w:val="24"/>
                  <w:lang w:val="en-US"/>
                </w:rPr>
                <w:t>f</w:t>
              </w:r>
              <w:r w:rsidRPr="00EC5503">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fattahov</w:t>
              </w:r>
              <w:r w:rsidRPr="00EC5503">
                <w:rPr>
                  <w:rStyle w:val="a3"/>
                  <w:rFonts w:ascii="Times New Roman" w:hAnsi="Times New Roman" w:cs="Times New Roman"/>
                  <w:sz w:val="24"/>
                  <w:szCs w:val="24"/>
                </w:rPr>
                <w:t>@</w:t>
              </w:r>
              <w:r w:rsidRPr="00DC3E4E">
                <w:rPr>
                  <w:rStyle w:val="a3"/>
                  <w:rFonts w:ascii="Times New Roman" w:hAnsi="Times New Roman" w:cs="Times New Roman"/>
                  <w:sz w:val="24"/>
                  <w:szCs w:val="24"/>
                  <w:lang w:val="en-US"/>
                </w:rPr>
                <w:t>bashtel</w:t>
              </w:r>
              <w:r w:rsidRPr="00EC5503">
                <w:rPr>
                  <w:rStyle w:val="a3"/>
                  <w:rFonts w:ascii="Times New Roman" w:hAnsi="Times New Roman" w:cs="Times New Roman"/>
                  <w:sz w:val="24"/>
                  <w:szCs w:val="24"/>
                </w:rPr>
                <w:t>.</w:t>
              </w:r>
              <w:proofErr w:type="spellStart"/>
              <w:r w:rsidRPr="00DC3E4E">
                <w:rPr>
                  <w:rStyle w:val="a3"/>
                  <w:rFonts w:ascii="Times New Roman" w:hAnsi="Times New Roman" w:cs="Times New Roman"/>
                  <w:sz w:val="24"/>
                  <w:szCs w:val="24"/>
                  <w:lang w:val="en-US"/>
                </w:rPr>
                <w:t>ru</w:t>
              </w:r>
              <w:proofErr w:type="spellEnd"/>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 xml:space="preserve">Особенности участия в закупке Субъектов МСП в соответствии с п. 8 ст. 3 Федерального закона от 18.07.2011 г.                   № 223-ФЗ                   </w:t>
            </w:r>
            <w:proofErr w:type="gramStart"/>
            <w:r w:rsidRPr="00D93D3D">
              <w:rPr>
                <w:rFonts w:ascii="Times New Roman" w:eastAsia="Times New Roman" w:hAnsi="Times New Roman" w:cs="Times New Roman"/>
                <w:bCs/>
                <w:sz w:val="24"/>
                <w:szCs w:val="24"/>
                <w:lang w:eastAsia="ru-RU"/>
              </w:rPr>
              <w:t xml:space="preserve">   «</w:t>
            </w:r>
            <w:proofErr w:type="gramEnd"/>
            <w:r w:rsidRPr="00D93D3D">
              <w:rPr>
                <w:rFonts w:ascii="Times New Roman" w:eastAsia="Times New Roman" w:hAnsi="Times New Roman" w:cs="Times New Roman"/>
                <w:bCs/>
                <w:sz w:val="24"/>
                <w:szCs w:val="24"/>
                <w:lang w:eastAsia="ru-RU"/>
              </w:rPr>
              <w:t>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5F2E62"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r w:rsidRPr="005F2E62">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r w:rsidR="00233CF6" w:rsidRPr="00233CF6">
              <w:rPr>
                <w:rFonts w:ascii="Times New Roman" w:eastAsia="Times New Roman" w:hAnsi="Times New Roman" w:cs="Times New Roman"/>
                <w:sz w:val="24"/>
                <w:szCs w:val="24"/>
                <w:lang w:eastAsia="ru-RU"/>
              </w:rPr>
              <w:t xml:space="preserve"> </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proofErr w:type="spellStart"/>
            <w:r w:rsidRPr="00D93D3D">
              <w:rPr>
                <w:rFonts w:ascii="Times New Roman" w:eastAsia="Times New Roman" w:hAnsi="Times New Roman" w:cs="Times New Roman"/>
                <w:sz w:val="24"/>
                <w:szCs w:val="24"/>
                <w:shd w:val="clear" w:color="auto" w:fill="F6F5F3"/>
                <w:lang w:eastAsia="ru-RU"/>
              </w:rPr>
              <w:t>SETonline</w:t>
            </w:r>
            <w:proofErr w:type="spellEnd"/>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47742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DC3E4E">
              <w:rPr>
                <w:rFonts w:ascii="Times New Roman" w:eastAsia="Times New Roman" w:hAnsi="Times New Roman" w:cs="Times New Roman"/>
                <w:sz w:val="24"/>
                <w:szCs w:val="24"/>
                <w:lang w:eastAsia="ru-RU"/>
              </w:rPr>
              <w:t>1</w:t>
            </w:r>
            <w:r w:rsidR="0047742F">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proofErr w:type="gramStart"/>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setonline</w:t>
              </w:r>
              <w:proofErr w:type="spellEnd"/>
              <w:r w:rsidRPr="00D93D3D">
                <w:rPr>
                  <w:rFonts w:ascii="Times New Roman" w:eastAsia="Times New Roman" w:hAnsi="Times New Roman" w:cs="Times New Roman"/>
                  <w:color w:val="0000FF"/>
                  <w:sz w:val="24"/>
                  <w:szCs w:val="24"/>
                  <w:u w:val="single"/>
                  <w:lang w:eastAsia="ru-RU"/>
                </w:rPr>
                <w:t>.</w:t>
              </w:r>
              <w:proofErr w:type="spellStart"/>
              <w:r w:rsidRPr="00D93D3D">
                <w:rPr>
                  <w:rFonts w:ascii="Times New Roman" w:eastAsia="Times New Roman" w:hAnsi="Times New Roman" w:cs="Times New Roman"/>
                  <w:color w:val="0000FF"/>
                  <w:sz w:val="24"/>
                  <w:szCs w:val="24"/>
                  <w:u w:val="single"/>
                  <w:lang w:val="en-US" w:eastAsia="ru-RU"/>
                </w:rPr>
                <w:t>ru</w:t>
              </w:r>
              <w:proofErr w:type="spellEnd"/>
            </w:hyperlink>
            <w:r w:rsidRPr="00D93D3D">
              <w:rPr>
                <w:rFonts w:ascii="Times New Roman" w:eastAsia="Times New Roman" w:hAnsi="Times New Roman" w:cs="Times New Roman"/>
                <w:sz w:val="24"/>
                <w:szCs w:val="24"/>
                <w:lang w:eastAsia="ru-RU"/>
              </w:rPr>
              <w:t xml:space="preserve">,   </w:t>
            </w:r>
            <w:proofErr w:type="gramEnd"/>
            <w:r w:rsidRPr="00D93D3D">
              <w:rPr>
                <w:rFonts w:ascii="Times New Roman" w:eastAsia="Times New Roman" w:hAnsi="Times New Roman" w:cs="Times New Roman"/>
                <w:sz w:val="24"/>
                <w:szCs w:val="24"/>
                <w:lang w:eastAsia="ru-RU"/>
              </w:rPr>
              <w:t xml:space="preserve">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025629" w:rsidRPr="00D93D3D">
              <w:rPr>
                <w:rFonts w:ascii="Times New Roman" w:eastAsia="Times New Roman" w:hAnsi="Times New Roman" w:cs="Times New Roman"/>
                <w:sz w:val="24"/>
                <w:szCs w:val="24"/>
                <w:lang w:eastAsia="ru-RU"/>
              </w:rPr>
              <w:t>«</w:t>
            </w:r>
            <w:r w:rsidR="00E2429F">
              <w:rPr>
                <w:rFonts w:ascii="Times New Roman" w:eastAsia="Times New Roman" w:hAnsi="Times New Roman" w:cs="Times New Roman"/>
                <w:sz w:val="24"/>
                <w:szCs w:val="24"/>
                <w:lang w:eastAsia="ru-RU"/>
              </w:rPr>
              <w:t>1</w:t>
            </w:r>
            <w:r w:rsidR="0047742F">
              <w:rPr>
                <w:rFonts w:ascii="Times New Roman" w:eastAsia="Times New Roman" w:hAnsi="Times New Roman" w:cs="Times New Roman"/>
                <w:sz w:val="24"/>
                <w:szCs w:val="24"/>
                <w:lang w:eastAsia="ru-RU"/>
              </w:rPr>
              <w:t>4</w:t>
            </w:r>
            <w:r w:rsidR="00025629"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апреля</w:t>
            </w:r>
            <w:r w:rsidR="00025629"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w:t>
            </w:r>
            <w:r w:rsidR="00762913">
              <w:rPr>
                <w:rFonts w:ascii="Times New Roman" w:eastAsia="Times New Roman" w:hAnsi="Times New Roman" w:cs="Times New Roman"/>
                <w:iCs/>
                <w:sz w:val="24"/>
                <w:szCs w:val="24"/>
                <w:lang w:eastAsia="ru-RU"/>
              </w:rPr>
              <w:t>2</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w:t>
            </w:r>
            <w:proofErr w:type="gramStart"/>
            <w:r w:rsidRPr="00D93D3D">
              <w:rPr>
                <w:rFonts w:ascii="Times New Roman" w:eastAsia="Times New Roman" w:hAnsi="Times New Roman" w:cs="Times New Roman"/>
                <w:sz w:val="24"/>
                <w:szCs w:val="24"/>
                <w:lang w:eastAsia="ru-RU"/>
              </w:rPr>
              <w:t>Если  в</w:t>
            </w:r>
            <w:proofErr w:type="gramEnd"/>
            <w:r w:rsidRPr="00D93D3D">
              <w:rPr>
                <w:rFonts w:ascii="Times New Roman" w:eastAsia="Times New Roman" w:hAnsi="Times New Roman" w:cs="Times New Roman"/>
                <w:sz w:val="24"/>
                <w:szCs w:val="24"/>
                <w:lang w:eastAsia="ru-RU"/>
              </w:rPr>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47742F">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E2429F">
              <w:rPr>
                <w:rFonts w:ascii="Times New Roman" w:eastAsia="Times New Roman" w:hAnsi="Times New Roman" w:cs="Times New Roman"/>
                <w:sz w:val="24"/>
                <w:szCs w:val="24"/>
                <w:lang w:eastAsia="ru-RU"/>
              </w:rPr>
              <w:t>0</w:t>
            </w:r>
            <w:r w:rsidR="0047742F">
              <w:rPr>
                <w:rFonts w:ascii="Times New Roman" w:eastAsia="Times New Roman" w:hAnsi="Times New Roman" w:cs="Times New Roman"/>
                <w:sz w:val="24"/>
                <w:szCs w:val="24"/>
                <w:lang w:eastAsia="ru-RU"/>
              </w:rPr>
              <w:t>5</w:t>
            </w:r>
            <w:r w:rsidR="00E2429F" w:rsidRPr="00D93D3D">
              <w:rPr>
                <w:rFonts w:ascii="Times New Roman" w:eastAsia="Times New Roman" w:hAnsi="Times New Roman" w:cs="Times New Roman"/>
                <w:sz w:val="24"/>
                <w:szCs w:val="24"/>
                <w:lang w:eastAsia="ru-RU"/>
              </w:rPr>
              <w:t xml:space="preserve">» </w:t>
            </w:r>
            <w:r w:rsidR="00E2429F">
              <w:rPr>
                <w:rFonts w:ascii="Times New Roman" w:eastAsia="Times New Roman" w:hAnsi="Times New Roman" w:cs="Times New Roman"/>
                <w:sz w:val="24"/>
                <w:szCs w:val="24"/>
                <w:lang w:eastAsia="ru-RU"/>
              </w:rPr>
              <w:t>мая</w:t>
            </w:r>
            <w:r w:rsidR="00E2429F"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E2429F">
              <w:rPr>
                <w:rFonts w:ascii="Times New Roman" w:eastAsia="Times New Roman" w:hAnsi="Times New Roman" w:cs="Times New Roman"/>
                <w:sz w:val="24"/>
                <w:szCs w:val="24"/>
                <w:lang w:eastAsia="ru-RU"/>
              </w:rPr>
              <w:t>0</w:t>
            </w:r>
            <w:r w:rsidR="0047742F">
              <w:rPr>
                <w:rFonts w:ascii="Times New Roman" w:eastAsia="Times New Roman" w:hAnsi="Times New Roman" w:cs="Times New Roman"/>
                <w:sz w:val="24"/>
                <w:szCs w:val="24"/>
                <w:lang w:eastAsia="ru-RU"/>
              </w:rPr>
              <w:t>5</w:t>
            </w:r>
            <w:r w:rsidR="00E2429F" w:rsidRPr="00D93D3D">
              <w:rPr>
                <w:rFonts w:ascii="Times New Roman" w:eastAsia="Times New Roman" w:hAnsi="Times New Roman" w:cs="Times New Roman"/>
                <w:sz w:val="24"/>
                <w:szCs w:val="24"/>
                <w:lang w:eastAsia="ru-RU"/>
              </w:rPr>
              <w:t xml:space="preserve">» </w:t>
            </w:r>
            <w:r w:rsidR="00E2429F">
              <w:rPr>
                <w:rFonts w:ascii="Times New Roman" w:eastAsia="Times New Roman" w:hAnsi="Times New Roman" w:cs="Times New Roman"/>
                <w:sz w:val="24"/>
                <w:szCs w:val="24"/>
                <w:lang w:eastAsia="ru-RU"/>
              </w:rPr>
              <w:t>мая</w:t>
            </w:r>
            <w:r w:rsidR="00E2429F"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2017 года</w:t>
            </w:r>
            <w:r w:rsidRPr="00D93D3D">
              <w:rPr>
                <w:rFonts w:ascii="Times New Roman" w:eastAsia="Times New Roman" w:hAnsi="Times New Roman" w:cs="Times New Roman"/>
                <w:iCs/>
                <w:sz w:val="24"/>
                <w:szCs w:val="24"/>
                <w:lang w:eastAsia="ru-RU"/>
              </w:rPr>
              <w:t xml:space="preserve"> </w:t>
            </w:r>
            <w:r w:rsidR="00D534BA">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w:t>
            </w:r>
            <w:proofErr w:type="gramStart"/>
            <w:r w:rsidRPr="00D93D3D">
              <w:rPr>
                <w:rFonts w:ascii="Times New Roman" w:eastAsia="Times New Roman" w:hAnsi="Times New Roman" w:cs="Times New Roman"/>
                <w:sz w:val="24"/>
                <w:szCs w:val="24"/>
                <w:lang w:eastAsia="ru-RU"/>
              </w:rPr>
              <w:t>часов  (</w:t>
            </w:r>
            <w:proofErr w:type="gramEnd"/>
            <w:r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E2429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E2429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E2429F">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025629">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E2429F">
              <w:rPr>
                <w:rFonts w:ascii="Times New Roman" w:eastAsia="Times New Roman" w:hAnsi="Times New Roman" w:cs="Times New Roman"/>
                <w:b/>
                <w:sz w:val="24"/>
                <w:szCs w:val="24"/>
                <w:lang w:eastAsia="ru-RU"/>
              </w:rPr>
              <w:t>14</w:t>
            </w:r>
            <w:r w:rsidRPr="00D93D3D">
              <w:rPr>
                <w:rFonts w:ascii="Times New Roman" w:eastAsia="Times New Roman" w:hAnsi="Times New Roman" w:cs="Times New Roman"/>
                <w:b/>
                <w:sz w:val="24"/>
                <w:szCs w:val="24"/>
                <w:lang w:eastAsia="ru-RU"/>
              </w:rPr>
              <w:t xml:space="preserve">» </w:t>
            </w:r>
            <w:r w:rsidR="00025629">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w:t>
            </w:r>
            <w:proofErr w:type="gramStart"/>
            <w:r w:rsidRPr="00D93D3D">
              <w:rPr>
                <w:rFonts w:ascii="Times New Roman" w:eastAsia="Times New Roman" w:hAnsi="Times New Roman" w:cs="Times New Roman"/>
                <w:b/>
                <w:sz w:val="24"/>
                <w:szCs w:val="24"/>
                <w:lang w:eastAsia="ru-RU"/>
              </w:rPr>
              <w:t xml:space="preserve">закупке:   </w:t>
            </w:r>
            <w:proofErr w:type="gramEnd"/>
            <w:r w:rsidRPr="00D93D3D">
              <w:rPr>
                <w:rFonts w:ascii="Times New Roman" w:eastAsia="Times New Roman" w:hAnsi="Times New Roman" w:cs="Times New Roman"/>
                <w:b/>
                <w:sz w:val="24"/>
                <w:szCs w:val="24"/>
                <w:lang w:eastAsia="ru-RU"/>
              </w:rPr>
              <w:t xml:space="preserve">                                  </w:t>
            </w:r>
            <w:r w:rsidR="00C545A7" w:rsidRPr="00BA63A8">
              <w:rPr>
                <w:rFonts w:ascii="Times New Roman" w:eastAsia="Times New Roman" w:hAnsi="Times New Roman" w:cs="Times New Roman"/>
                <w:b/>
                <w:sz w:val="24"/>
                <w:szCs w:val="24"/>
                <w:lang w:eastAsia="ru-RU"/>
              </w:rPr>
              <w:t>«</w:t>
            </w:r>
            <w:r w:rsidR="0047742F">
              <w:rPr>
                <w:rFonts w:ascii="Times New Roman" w:eastAsia="Times New Roman" w:hAnsi="Times New Roman" w:cs="Times New Roman"/>
                <w:b/>
                <w:sz w:val="24"/>
                <w:szCs w:val="24"/>
                <w:lang w:eastAsia="ru-RU"/>
              </w:rPr>
              <w:t>02</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47742F">
              <w:rPr>
                <w:rFonts w:ascii="Times New Roman" w:eastAsia="Times New Roman" w:hAnsi="Times New Roman" w:cs="Times New Roman"/>
                <w:b/>
                <w:sz w:val="24"/>
                <w:szCs w:val="24"/>
                <w:lang w:eastAsia="ru-RU"/>
              </w:rPr>
              <w:t>мая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113E3">
              <w:rPr>
                <w:rFonts w:ascii="Times New Roman" w:eastAsia="Calibri" w:hAnsi="Times New Roman" w:cs="Times New Roman"/>
                <w:iCs/>
                <w:color w:val="000000"/>
                <w:sz w:val="24"/>
                <w:szCs w:val="24"/>
              </w:rPr>
              <w:t xml:space="preserve">Право на заключение договора </w:t>
            </w:r>
            <w:r w:rsidR="004927DB" w:rsidRPr="00A113E3">
              <w:rPr>
                <w:rFonts w:ascii="Times New Roman" w:eastAsia="Times New Roman" w:hAnsi="Times New Roman" w:cs="Times New Roman"/>
                <w:sz w:val="24"/>
                <w:szCs w:val="24"/>
                <w:lang w:eastAsia="ru-RU"/>
              </w:rPr>
              <w:t xml:space="preserve">на </w:t>
            </w:r>
            <w:r w:rsidR="00FE0218" w:rsidRPr="00FE0218">
              <w:rPr>
                <w:rFonts w:ascii="Times New Roman" w:eastAsia="Times New Roman" w:hAnsi="Times New Roman" w:cs="Times New Roman"/>
                <w:sz w:val="24"/>
                <w:szCs w:val="24"/>
                <w:lang w:eastAsia="ru-RU"/>
              </w:rPr>
              <w:t xml:space="preserve">оказание </w:t>
            </w:r>
            <w:r w:rsidR="00DC3E4E" w:rsidRPr="00DC3E4E">
              <w:rPr>
                <w:rFonts w:ascii="Times New Roman" w:eastAsia="Times New Roman" w:hAnsi="Times New Roman" w:cs="Times New Roman"/>
                <w:sz w:val="24"/>
                <w:szCs w:val="24"/>
                <w:lang w:eastAsia="ru-RU"/>
              </w:rPr>
              <w:t>услуг по ремонту и техническому обслуживанию автотранспортных средств</w:t>
            </w:r>
            <w:r w:rsidRPr="00A113E3">
              <w:rPr>
                <w:rFonts w:ascii="Times New Roman" w:eastAsia="Calibri" w:hAnsi="Times New Roman" w:cs="Times New Roman"/>
                <w:color w:val="000000"/>
                <w:sz w:val="24"/>
                <w:szCs w:val="24"/>
              </w:rPr>
              <w:t>.</w:t>
            </w:r>
          </w:p>
          <w:p w:rsidR="00D93D3D" w:rsidRPr="00A113E3"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B678DE" w:rsidRPr="00C7766E" w:rsidRDefault="00B678DE" w:rsidP="00B678D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 xml:space="preserve">Перечень </w:t>
            </w:r>
            <w:r>
              <w:rPr>
                <w:rFonts w:ascii="Times New Roman" w:eastAsia="Calibri" w:hAnsi="Times New Roman" w:cs="Times New Roman"/>
                <w:sz w:val="24"/>
                <w:szCs w:val="24"/>
                <w:lang w:eastAsia="ru-RU"/>
              </w:rPr>
              <w:t>оказываемых услуг</w:t>
            </w:r>
            <w:r w:rsidRPr="00233CF6">
              <w:rPr>
                <w:rFonts w:ascii="Times New Roman" w:eastAsia="Calibri" w:hAnsi="Times New Roman" w:cs="Times New Roman"/>
                <w:sz w:val="24"/>
                <w:szCs w:val="24"/>
                <w:lang w:eastAsia="ru-RU"/>
              </w:rPr>
              <w:t xml:space="preserve"> определяется условиями Договора (в разделе V «</w:t>
            </w:r>
            <w:r w:rsidRPr="00C7766E">
              <w:rPr>
                <w:rFonts w:ascii="Times New Roman" w:eastAsia="Calibri" w:hAnsi="Times New Roman" w:cs="Times New Roman"/>
                <w:sz w:val="24"/>
                <w:szCs w:val="24"/>
                <w:lang w:eastAsia="ru-RU"/>
              </w:rPr>
              <w:t xml:space="preserve">Проект договора») и Техническим заданием (в разделе IV «Техническое задание») Документации о закупке. </w:t>
            </w:r>
          </w:p>
          <w:p w:rsidR="00D93D3D" w:rsidRPr="00D93D3D" w:rsidRDefault="00B678DE" w:rsidP="008140C2">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Объем оказываемых услуг определяется условиями </w:t>
            </w:r>
            <w:r w:rsidR="00C7766E" w:rsidRPr="00C7766E">
              <w:rPr>
                <w:rFonts w:ascii="Times New Roman" w:eastAsia="Calibri" w:hAnsi="Times New Roman" w:cs="Times New Roman"/>
                <w:sz w:val="24"/>
                <w:szCs w:val="24"/>
                <w:lang w:eastAsia="ru-RU"/>
              </w:rPr>
              <w:t>заказа-наряда</w:t>
            </w:r>
            <w:r w:rsidRPr="00C7766E">
              <w:rPr>
                <w:rFonts w:ascii="Times New Roman" w:eastAsia="Calibri" w:hAnsi="Times New Roman" w:cs="Times New Roman"/>
                <w:sz w:val="24"/>
                <w:szCs w:val="24"/>
                <w:lang w:eastAsia="ru-RU"/>
              </w:rPr>
              <w:t xml:space="preserve"> на </w:t>
            </w:r>
            <w:r w:rsidR="008140C2" w:rsidRPr="00C7766E">
              <w:rPr>
                <w:rFonts w:ascii="Times New Roman" w:eastAsia="Calibri" w:hAnsi="Times New Roman" w:cs="Times New Roman"/>
                <w:sz w:val="24"/>
                <w:szCs w:val="24"/>
                <w:lang w:eastAsia="ru-RU"/>
              </w:rPr>
              <w:t>оказание услуг</w:t>
            </w:r>
            <w:r w:rsidRPr="00C7766E">
              <w:rPr>
                <w:rFonts w:ascii="Times New Roman" w:eastAsia="Calibri" w:hAnsi="Times New Roman" w:cs="Times New Roman"/>
                <w:sz w:val="24"/>
                <w:szCs w:val="24"/>
                <w:lang w:eastAsia="ru-RU"/>
              </w:rPr>
              <w:t>, в порядке, предусмотренном проектом Договора (в разделе V «Проект договора»).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w:t>
              </w:r>
              <w:proofErr w:type="gramStart"/>
              <w:r w:rsidRPr="00D93D3D">
                <w:rPr>
                  <w:rFonts w:ascii="Times New Roman" w:eastAsia="Times New Roman" w:hAnsi="Times New Roman" w:cs="Times New Roman"/>
                  <w:color w:val="0000FF"/>
                  <w:sz w:val="24"/>
                  <w:szCs w:val="24"/>
                  <w:u w:val="single"/>
                  <w:lang w:eastAsia="ru-RU"/>
                </w:rPr>
                <w:t xml:space="preserve">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w:t>
              </w:r>
              <w:proofErr w:type="gramEnd"/>
              <w:r w:rsidRPr="00D93D3D">
                <w:rPr>
                  <w:rFonts w:ascii="Times New Roman" w:eastAsia="Times New Roman" w:hAnsi="Times New Roman" w:cs="Times New Roman"/>
                  <w:color w:val="0000FF"/>
                  <w:sz w:val="24"/>
                  <w:szCs w:val="24"/>
                  <w:u w:val="single"/>
                  <w:lang w:eastAsia="ru-RU"/>
                </w:rPr>
                <w:t>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797434" w:rsidRPr="0096369E" w:rsidRDefault="00797434" w:rsidP="00797434">
            <w:pPr>
              <w:autoSpaceDE w:val="0"/>
              <w:autoSpaceDN w:val="0"/>
              <w:adjustRightInd w:val="0"/>
              <w:spacing w:after="0" w:line="240" w:lineRule="auto"/>
              <w:jc w:val="both"/>
              <w:rPr>
                <w:rFonts w:ascii="Times New Roman" w:eastAsia="Calibri" w:hAnsi="Times New Roman" w:cs="Times New Roman"/>
                <w:color w:val="000000"/>
                <w:sz w:val="24"/>
                <w:szCs w:val="24"/>
              </w:rPr>
            </w:pPr>
            <w:r w:rsidRPr="0096369E">
              <w:rPr>
                <w:rFonts w:ascii="Times New Roman" w:eastAsia="Calibri" w:hAnsi="Times New Roman" w:cs="Times New Roman"/>
                <w:color w:val="000000"/>
                <w:sz w:val="24"/>
                <w:szCs w:val="24"/>
              </w:rPr>
              <w:t>Начальная (максимальная) стоимость по договору составляет:</w:t>
            </w:r>
          </w:p>
          <w:p w:rsidR="00797434" w:rsidRPr="0096369E" w:rsidRDefault="00797434" w:rsidP="00797434">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2 950 000,00</w:t>
            </w:r>
            <w:r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 </w:t>
            </w:r>
            <w:r w:rsidRPr="0096369E">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Pr="0096369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пятьдесят</w:t>
            </w:r>
            <w:r w:rsidRPr="0096369E">
              <w:rPr>
                <w:rFonts w:ascii="Times New Roman" w:eastAsia="Calibri" w:hAnsi="Times New Roman" w:cs="Times New Roman"/>
                <w:iCs/>
                <w:sz w:val="24"/>
                <w:szCs w:val="24"/>
              </w:rPr>
              <w:t xml:space="preserve"> тысяч) рублей </w:t>
            </w:r>
            <w:r>
              <w:rPr>
                <w:rFonts w:ascii="Times New Roman" w:eastAsia="Calibri" w:hAnsi="Times New Roman" w:cs="Times New Roman"/>
                <w:iCs/>
                <w:sz w:val="24"/>
                <w:szCs w:val="24"/>
              </w:rPr>
              <w:t>00</w:t>
            </w:r>
            <w:r w:rsidRPr="0096369E">
              <w:rPr>
                <w:rFonts w:ascii="Times New Roman" w:eastAsia="Calibri" w:hAnsi="Times New Roman" w:cs="Times New Roman"/>
                <w:iCs/>
                <w:sz w:val="24"/>
                <w:szCs w:val="24"/>
              </w:rPr>
              <w:t xml:space="preserve"> </w:t>
            </w:r>
            <w:proofErr w:type="gramStart"/>
            <w:r w:rsidRPr="0096369E">
              <w:rPr>
                <w:rFonts w:ascii="Times New Roman" w:eastAsia="Calibri" w:hAnsi="Times New Roman" w:cs="Times New Roman"/>
                <w:iCs/>
                <w:sz w:val="24"/>
                <w:szCs w:val="24"/>
              </w:rPr>
              <w:t>коп.,</w:t>
            </w:r>
            <w:proofErr w:type="gramEnd"/>
            <w:r w:rsidRPr="0096369E">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450 000,00</w:t>
            </w:r>
            <w:r w:rsidRPr="0096369E">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96369E">
              <w:rPr>
                <w:rFonts w:ascii="Times New Roman" w:eastAsia="Calibri" w:hAnsi="Times New Roman" w:cs="Times New Roman"/>
                <w:iCs/>
                <w:sz w:val="24"/>
                <w:szCs w:val="24"/>
              </w:rPr>
              <w:t xml:space="preserve">. </w:t>
            </w:r>
          </w:p>
          <w:p w:rsidR="00797434" w:rsidRPr="0096369E" w:rsidRDefault="00797434" w:rsidP="00797434">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96369E" w:rsidRDefault="00797434" w:rsidP="0079743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2 500 000,00</w:t>
            </w:r>
            <w:r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w:t>
            </w:r>
            <w:r w:rsidRPr="0096369E">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w:t>
            </w:r>
            <w:r w:rsidRPr="0096369E">
              <w:rPr>
                <w:rFonts w:ascii="Times New Roman" w:eastAsia="Times New Roman" w:hAnsi="Times New Roman" w:cs="Times New Roman"/>
                <w:iCs/>
                <w:sz w:val="24"/>
                <w:szCs w:val="24"/>
                <w:lang w:eastAsia="ru-RU"/>
              </w:rPr>
              <w:t xml:space="preserve"> пять</w:t>
            </w:r>
            <w:r>
              <w:rPr>
                <w:rFonts w:ascii="Times New Roman" w:eastAsia="Times New Roman" w:hAnsi="Times New Roman" w:cs="Times New Roman"/>
                <w:iCs/>
                <w:sz w:val="24"/>
                <w:szCs w:val="24"/>
                <w:lang w:eastAsia="ru-RU"/>
              </w:rPr>
              <w:t>сот</w:t>
            </w:r>
            <w:r w:rsidRPr="0096369E">
              <w:rPr>
                <w:rFonts w:ascii="Times New Roman" w:eastAsia="Times New Roman" w:hAnsi="Times New Roman" w:cs="Times New Roman"/>
                <w:iCs/>
                <w:sz w:val="24"/>
                <w:szCs w:val="24"/>
                <w:lang w:eastAsia="ru-RU"/>
              </w:rPr>
              <w:t xml:space="preserve"> тысяч) рубл</w:t>
            </w:r>
            <w:r>
              <w:rPr>
                <w:rFonts w:ascii="Times New Roman" w:eastAsia="Times New Roman" w:hAnsi="Times New Roman" w:cs="Times New Roman"/>
                <w:iCs/>
                <w:sz w:val="24"/>
                <w:szCs w:val="24"/>
                <w:lang w:eastAsia="ru-RU"/>
              </w:rPr>
              <w:t>ей</w:t>
            </w:r>
            <w:r w:rsidRPr="0096369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6369E">
              <w:rPr>
                <w:rFonts w:ascii="Times New Roman" w:eastAsia="Times New Roman" w:hAnsi="Times New Roman" w:cs="Times New Roman"/>
                <w:iCs/>
                <w:sz w:val="24"/>
                <w:szCs w:val="24"/>
                <w:lang w:eastAsia="ru-RU"/>
              </w:rPr>
              <w:t xml:space="preserve"> </w:t>
            </w:r>
            <w:proofErr w:type="gramStart"/>
            <w:r w:rsidRPr="0096369E">
              <w:rPr>
                <w:rFonts w:ascii="Times New Roman" w:eastAsia="Times New Roman" w:hAnsi="Times New Roman" w:cs="Times New Roman"/>
                <w:iCs/>
                <w:sz w:val="24"/>
                <w:szCs w:val="24"/>
                <w:lang w:eastAsia="ru-RU"/>
              </w:rPr>
              <w:t>коп.,</w:t>
            </w:r>
            <w:proofErr w:type="gramEnd"/>
            <w:r w:rsidRPr="0096369E">
              <w:rPr>
                <w:rFonts w:ascii="Times New Roman" w:eastAsia="Times New Roman" w:hAnsi="Times New Roman" w:cs="Times New Roman"/>
                <w:iCs/>
                <w:sz w:val="24"/>
                <w:szCs w:val="24"/>
                <w:lang w:eastAsia="ru-RU"/>
              </w:rPr>
              <w:t xml:space="preserve"> без учета НДС.</w:t>
            </w:r>
          </w:p>
          <w:p w:rsidR="004D7668" w:rsidRPr="0096369E"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      Коэффициент снижения не может быть больше 1 (единицы).  Коэффициент снижения применяется единым ко всем позициям </w:t>
            </w:r>
            <w:r w:rsidR="008140C2">
              <w:rPr>
                <w:rFonts w:ascii="Times New Roman" w:eastAsia="Calibri" w:hAnsi="Times New Roman" w:cs="Times New Roman"/>
                <w:iCs/>
                <w:sz w:val="24"/>
                <w:szCs w:val="24"/>
                <w:lang w:eastAsia="ru-RU"/>
              </w:rPr>
              <w:t>услуг и запасных частей</w:t>
            </w:r>
            <w:r w:rsidRPr="00785128">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Размер коэффициента снижения, произведение которого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proofErr w:type="gramStart"/>
            <w:r w:rsidRPr="00785128">
              <w:rPr>
                <w:rFonts w:ascii="Times New Roman" w:eastAsia="Calibri" w:hAnsi="Times New Roman" w:cs="Times New Roman"/>
                <w:iCs/>
                <w:sz w:val="24"/>
                <w:szCs w:val="24"/>
                <w:lang w:eastAsia="ru-RU"/>
              </w:rPr>
              <w:t>в  разделе</w:t>
            </w:r>
            <w:proofErr w:type="gramEnd"/>
            <w:r w:rsidRPr="00785128">
              <w:rPr>
                <w:rFonts w:ascii="Times New Roman" w:eastAsia="Calibri" w:hAnsi="Times New Roman" w:cs="Times New Roman"/>
                <w:iCs/>
                <w:sz w:val="24"/>
                <w:szCs w:val="24"/>
                <w:lang w:eastAsia="ru-RU"/>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85128" w:rsidRPr="00785128" w:rsidRDefault="00785128" w:rsidP="0078512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785128">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D93D3D" w:rsidRPr="00BB365E" w:rsidRDefault="00785128" w:rsidP="00785128">
            <w:pPr>
              <w:spacing w:before="120" w:after="120"/>
              <w:ind w:firstLine="34"/>
              <w:jc w:val="both"/>
              <w:rPr>
                <w:rFonts w:ascii="Times New Roman" w:hAnsi="Times New Roman" w:cs="Times New Roman"/>
                <w:sz w:val="24"/>
                <w:szCs w:val="24"/>
              </w:rPr>
            </w:pPr>
            <w:r w:rsidRPr="00785128">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и (начальную (максимальную) цену договора) без НДС.</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w:t>
                  </w:r>
                  <w:proofErr w:type="spellStart"/>
                  <w:r w:rsidRPr="00D93D3D">
                    <w:rPr>
                      <w:rFonts w:ascii="Times New Roman" w:eastAsia="Times New Roman" w:hAnsi="Times New Roman" w:cs="Arial"/>
                      <w:color w:val="000000"/>
                      <w:sz w:val="24"/>
                      <w:szCs w:val="24"/>
                      <w:lang w:eastAsia="ru-RU"/>
                    </w:rPr>
                    <w:t>Непроведение</w:t>
                  </w:r>
                  <w:proofErr w:type="spellEnd"/>
                  <w:r w:rsidRPr="00D93D3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5F2E62" w:rsidRPr="00D93D3D" w:rsidTr="00D93D3D">
              <w:tc>
                <w:tcPr>
                  <w:tcW w:w="3572" w:type="dxa"/>
                  <w:shd w:val="clear" w:color="auto" w:fill="auto"/>
                </w:tcPr>
                <w:p w:rsidR="005F2E62" w:rsidRPr="00797434" w:rsidRDefault="005F2E62" w:rsidP="005F2E62">
                  <w:pPr>
                    <w:jc w:val="both"/>
                    <w:rPr>
                      <w:rFonts w:ascii="Times New Roman" w:hAnsi="Times New Roman" w:cs="Times New Roman"/>
                      <w:color w:val="000000"/>
                      <w:sz w:val="24"/>
                      <w:szCs w:val="24"/>
                    </w:rPr>
                  </w:pPr>
                  <w:r w:rsidRPr="00797434">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797434">
                    <w:rPr>
                      <w:rFonts w:ascii="Times New Roman" w:hAnsi="Times New Roman" w:cs="Times New Roman"/>
                      <w:color w:val="000000"/>
                      <w:sz w:val="24"/>
                      <w:szCs w:val="24"/>
                    </w:rPr>
                    <w:t xml:space="preserve">   «</w:t>
                  </w:r>
                  <w:proofErr w:type="gramEnd"/>
                  <w:r w:rsidRPr="00797434">
                    <w:rPr>
                      <w:rFonts w:ascii="Times New Roman" w:hAnsi="Times New Roman" w:cs="Times New Roman"/>
                      <w:color w:val="000000"/>
                      <w:sz w:val="24"/>
                      <w:szCs w:val="24"/>
                    </w:rPr>
                    <w:t>О развитии малого и среднего предпринимательства в Российской Федерации».</w:t>
                  </w:r>
                </w:p>
                <w:p w:rsidR="005F2E62" w:rsidRPr="00797434" w:rsidRDefault="005F2E62" w:rsidP="005F2E62">
                  <w:pPr>
                    <w:pStyle w:val="26"/>
                    <w:ind w:left="37"/>
                    <w:rPr>
                      <w:color w:val="000000"/>
                      <w:szCs w:val="24"/>
                      <w:lang w:val="ru-RU"/>
                    </w:rPr>
                  </w:pPr>
                  <w:r w:rsidRPr="00797434">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797434">
                    <w:rPr>
                      <w:szCs w:val="24"/>
                      <w:lang w:val="ru-RU"/>
                    </w:rPr>
                    <w:t xml:space="preserve"> </w:t>
                  </w:r>
                  <w:r w:rsidRPr="00797434">
                    <w:rPr>
                      <w:color w:val="000000"/>
                      <w:szCs w:val="24"/>
                      <w:lang w:val="ru-RU"/>
                    </w:rPr>
                    <w:t>является обязательным   для Претендентов, являющихся Субъектом МСП.</w:t>
                  </w:r>
                </w:p>
              </w:tc>
              <w:tc>
                <w:tcPr>
                  <w:tcW w:w="3993" w:type="dxa"/>
                  <w:shd w:val="clear" w:color="auto" w:fill="auto"/>
                </w:tcPr>
                <w:p w:rsidR="005F2E62" w:rsidRPr="00797434" w:rsidRDefault="005F2E62" w:rsidP="005F2E62">
                  <w:pPr>
                    <w:jc w:val="both"/>
                    <w:rPr>
                      <w:rFonts w:ascii="Times New Roman" w:hAnsi="Times New Roman" w:cs="Times New Roman"/>
                      <w:color w:val="000000"/>
                      <w:sz w:val="24"/>
                      <w:szCs w:val="24"/>
                    </w:rPr>
                  </w:pPr>
                  <w:r w:rsidRPr="00797434">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797434">
                      <w:rPr>
                        <w:rFonts w:ascii="Times New Roman" w:hAnsi="Times New Roman" w:cs="Times New Roman"/>
                        <w:color w:val="000000"/>
                        <w:sz w:val="24"/>
                        <w:szCs w:val="24"/>
                      </w:rPr>
                      <w:t>законом</w:t>
                    </w:r>
                  </w:hyperlink>
                  <w:r w:rsidRPr="00797434">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797434">
                      <w:rPr>
                        <w:rStyle w:val="a3"/>
                        <w:rFonts w:ascii="Times New Roman" w:hAnsi="Times New Roman" w:cs="Times New Roman"/>
                        <w:sz w:val="24"/>
                        <w:szCs w:val="24"/>
                      </w:rPr>
                      <w:t>Форма 6</w:t>
                    </w:r>
                  </w:hyperlink>
                  <w:r w:rsidRPr="00797434">
                    <w:rPr>
                      <w:rStyle w:val="a3"/>
                      <w:rFonts w:ascii="Times New Roman" w:hAnsi="Times New Roman" w:cs="Times New Roman"/>
                      <w:sz w:val="24"/>
                      <w:szCs w:val="24"/>
                    </w:rPr>
                    <w:t>,</w:t>
                  </w:r>
                  <w:r w:rsidRPr="00797434">
                    <w:rPr>
                      <w:rFonts w:ascii="Times New Roman" w:hAnsi="Times New Roman" w:cs="Times New Roman"/>
                      <w:color w:val="000000"/>
                      <w:sz w:val="24"/>
                      <w:szCs w:val="24"/>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797434">
                      <w:rPr>
                        <w:rFonts w:ascii="Times New Roman" w:hAnsi="Times New Roman" w:cs="Times New Roman"/>
                        <w:color w:val="000000"/>
                        <w:sz w:val="24"/>
                        <w:szCs w:val="24"/>
                      </w:rPr>
                      <w:t>частью 3 статьи 4</w:t>
                    </w:r>
                  </w:hyperlink>
                  <w:r w:rsidRPr="00797434">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5F2E62" w:rsidRPr="00797434" w:rsidRDefault="005F2E62" w:rsidP="005F2E62">
                  <w:pPr>
                    <w:jc w:val="both"/>
                    <w:rPr>
                      <w:rFonts w:ascii="Times New Roman" w:hAnsi="Times New Roman" w:cs="Times New Roman"/>
                      <w:color w:val="000000"/>
                      <w:sz w:val="24"/>
                      <w:szCs w:val="24"/>
                    </w:rPr>
                  </w:pPr>
                  <w:r w:rsidRPr="00797434">
                    <w:rPr>
                      <w:rFonts w:ascii="Times New Roman" w:hAnsi="Times New Roman" w:cs="Times New Roman"/>
                      <w:color w:val="000000"/>
                      <w:sz w:val="24"/>
                      <w:szCs w:val="24"/>
                    </w:rPr>
                    <w:t xml:space="preserve">Предоставляется Претендентом в составе заявки на участие в закупке в случае если участник закупки является Субъектом МСП. </w:t>
                  </w:r>
                </w:p>
              </w:tc>
            </w:tr>
            <w:tr w:rsidR="00D93D3D" w:rsidRPr="00D93D3D" w:rsidTr="00D93D3D">
              <w:tc>
                <w:tcPr>
                  <w:tcW w:w="3572" w:type="dxa"/>
                  <w:shd w:val="clear" w:color="auto" w:fill="auto"/>
                </w:tcPr>
                <w:p w:rsidR="00D93D3D" w:rsidRPr="00785128" w:rsidRDefault="00476AA1" w:rsidP="00D93D3D">
                  <w:pPr>
                    <w:spacing w:after="0" w:line="240" w:lineRule="auto"/>
                    <w:ind w:firstLine="204"/>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Arial"/>
                      <w:color w:val="000000"/>
                      <w:sz w:val="24"/>
                      <w:szCs w:val="24"/>
                      <w:lang w:eastAsia="ru-RU"/>
                    </w:rPr>
                    <w:t>6</w:t>
                  </w:r>
                  <w:r w:rsidR="00D93D3D" w:rsidRPr="00785128">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proofErr w:type="gramStart"/>
                  <w:r w:rsidR="00D93D3D" w:rsidRPr="00785128">
                    <w:rPr>
                      <w:rFonts w:ascii="Times New Roman" w:eastAsia="Times New Roman" w:hAnsi="Times New Roman" w:cs="Arial"/>
                      <w:color w:val="000000"/>
                      <w:sz w:val="24"/>
                      <w:szCs w:val="24"/>
                      <w:lang w:eastAsia="ru-RU"/>
                    </w:rPr>
                    <w:t>законом  от</w:t>
                  </w:r>
                  <w:proofErr w:type="gramEnd"/>
                  <w:r w:rsidR="00D93D3D" w:rsidRPr="00785128">
                    <w:rPr>
                      <w:rFonts w:ascii="Times New Roman" w:eastAsia="Times New Roman" w:hAnsi="Times New Roman" w:cs="Arial"/>
                      <w:color w:val="000000"/>
                      <w:sz w:val="24"/>
                      <w:szCs w:val="24"/>
                      <w:lang w:eastAsia="ru-RU"/>
                    </w:rPr>
                    <w:t xml:space="preserve">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476AA1"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proofErr w:type="gramStart"/>
                  <w:r w:rsidR="00D93D3D" w:rsidRPr="00D93D3D">
                    <w:rPr>
                      <w:rFonts w:ascii="Times New Roman" w:eastAsia="Calibri" w:hAnsi="Times New Roman" w:cs="Arial"/>
                      <w:color w:val="000000"/>
                      <w:sz w:val="24"/>
                      <w:szCs w:val="24"/>
                      <w:lang w:eastAsia="ru-RU"/>
                    </w:rPr>
                    <w:t>законом  от</w:t>
                  </w:r>
                  <w:proofErr w:type="gramEnd"/>
                  <w:r w:rsidR="00D93D3D" w:rsidRPr="00D93D3D">
                    <w:rPr>
                      <w:rFonts w:ascii="Times New Roman" w:eastAsia="Calibri" w:hAnsi="Times New Roman" w:cs="Arial"/>
                      <w:color w:val="000000"/>
                      <w:sz w:val="24"/>
                      <w:szCs w:val="24"/>
                      <w:lang w:eastAsia="ru-RU"/>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C41A27" w:rsidP="007A02F5">
                  <w:pPr>
                    <w:tabs>
                      <w:tab w:val="left" w:pos="779"/>
                    </w:tabs>
                    <w:ind w:right="113"/>
                    <w:jc w:val="both"/>
                    <w:rPr>
                      <w:rFonts w:ascii="Times New Roman" w:hAnsi="Times New Roman" w:cs="Times New Roman"/>
                      <w:sz w:val="24"/>
                      <w:szCs w:val="24"/>
                    </w:rPr>
                  </w:pPr>
                  <w:r w:rsidRPr="007A02F5">
                    <w:rPr>
                      <w:rFonts w:ascii="Times New Roman" w:hAnsi="Times New Roman" w:cs="Times New Roman"/>
                      <w:sz w:val="24"/>
                      <w:szCs w:val="24"/>
                    </w:rPr>
                    <w:t xml:space="preserve">1. </w:t>
                  </w:r>
                  <w:proofErr w:type="gramStart"/>
                  <w:r w:rsidRPr="007A02F5">
                    <w:rPr>
                      <w:rFonts w:ascii="Times New Roman" w:hAnsi="Times New Roman" w:cs="Times New Roman"/>
                      <w:sz w:val="24"/>
                      <w:szCs w:val="24"/>
                    </w:rPr>
                    <w:t>Соответствие  Участника</w:t>
                  </w:r>
                  <w:proofErr w:type="gramEnd"/>
                  <w:r w:rsidRPr="007A02F5">
                    <w:rPr>
                      <w:rFonts w:ascii="Times New Roman" w:hAnsi="Times New Roman" w:cs="Times New Roman"/>
                      <w:sz w:val="24"/>
                      <w:szCs w:val="24"/>
                    </w:rPr>
                    <w:t xml:space="preserve"> закупки </w:t>
                  </w:r>
                  <w:r w:rsidRPr="007A02F5">
                    <w:rPr>
                      <w:rFonts w:ascii="Times New Roman" w:hAnsi="Times New Roman" w:cs="Times New Roman"/>
                      <w:b/>
                      <w:bCs/>
                      <w:sz w:val="24"/>
                      <w:szCs w:val="24"/>
                      <w:u w:val="single"/>
                    </w:rPr>
                    <w:t>обязательным требованиям, предъявляемым к Исполнителю при оказании услуг по техническому обслуживанию и ремонту автотранспортных средств Заказчика</w:t>
                  </w:r>
                  <w:r w:rsidRPr="007A02F5">
                    <w:rPr>
                      <w:rFonts w:ascii="Times New Roman" w:hAnsi="Times New Roman" w:cs="Times New Roman"/>
                      <w:sz w:val="24"/>
                      <w:szCs w:val="24"/>
                    </w:rPr>
                    <w:t>, согласно П. 3.2. Технического задания (</w:t>
                  </w:r>
                  <w:r w:rsidR="007A02F5" w:rsidRPr="007A02F5">
                    <w:rPr>
                      <w:rFonts w:ascii="Times New Roman" w:hAnsi="Times New Roman" w:cs="Times New Roman"/>
                      <w:sz w:val="24"/>
                      <w:szCs w:val="24"/>
                    </w:rPr>
                    <w:t xml:space="preserve">Раздел </w:t>
                  </w:r>
                  <w:r w:rsidR="007A02F5" w:rsidRPr="007A02F5">
                    <w:rPr>
                      <w:rFonts w:ascii="Times New Roman" w:hAnsi="Times New Roman" w:cs="Times New Roman"/>
                      <w:sz w:val="24"/>
                      <w:szCs w:val="24"/>
                      <w:lang w:val="en-US"/>
                    </w:rPr>
                    <w:t>IV</w:t>
                  </w:r>
                  <w:r w:rsidRPr="007A02F5">
                    <w:rPr>
                      <w:rFonts w:ascii="Times New Roman" w:hAnsi="Times New Roman" w:cs="Times New Roman"/>
                      <w:sz w:val="24"/>
                      <w:szCs w:val="24"/>
                    </w:rPr>
                    <w:t xml:space="preserve"> Документации о закупке)</w:t>
                  </w:r>
                </w:p>
              </w:tc>
              <w:tc>
                <w:tcPr>
                  <w:tcW w:w="3676" w:type="dxa"/>
                  <w:shd w:val="clear" w:color="auto" w:fill="auto"/>
                </w:tcPr>
                <w:p w:rsidR="00C41A27" w:rsidRPr="007A02F5" w:rsidRDefault="00565DF1" w:rsidP="00565DF1">
                  <w:pPr>
                    <w:jc w:val="both"/>
                    <w:rPr>
                      <w:rFonts w:ascii="Times New Roman" w:hAnsi="Times New Roman" w:cs="Times New Roman"/>
                      <w:sz w:val="24"/>
                      <w:szCs w:val="24"/>
                    </w:rPr>
                  </w:pPr>
                  <w:r>
                    <w:rPr>
                      <w:rFonts w:ascii="Times New Roman" w:hAnsi="Times New Roman" w:cs="Times New Roman"/>
                      <w:sz w:val="24"/>
                      <w:szCs w:val="24"/>
                    </w:rPr>
                    <w:t>Информационные письма, справки, к</w:t>
                  </w:r>
                  <w:bookmarkStart w:id="22" w:name="_GoBack"/>
                  <w:bookmarkEnd w:id="22"/>
                  <w:r w:rsidR="00C41A27" w:rsidRPr="007A02F5">
                    <w:rPr>
                      <w:rFonts w:ascii="Times New Roman" w:hAnsi="Times New Roman" w:cs="Times New Roman"/>
                      <w:sz w:val="24"/>
                      <w:szCs w:val="24"/>
                    </w:rPr>
                    <w:t xml:space="preserve">опии документов, подтверждающих наличие у Участника закупки уровня квалификации, соответствующего требованиям, установленным </w:t>
                  </w:r>
                  <w:r w:rsidR="007A02F5" w:rsidRPr="007A02F5">
                    <w:rPr>
                      <w:rFonts w:ascii="Times New Roman" w:hAnsi="Times New Roman" w:cs="Times New Roman"/>
                      <w:sz w:val="24"/>
                      <w:szCs w:val="24"/>
                    </w:rPr>
                    <w:t xml:space="preserve">П. 3.2. Технического задания (Раздел </w:t>
                  </w:r>
                  <w:r w:rsidR="007A02F5" w:rsidRPr="007A02F5">
                    <w:rPr>
                      <w:rFonts w:ascii="Times New Roman" w:hAnsi="Times New Roman" w:cs="Times New Roman"/>
                      <w:sz w:val="24"/>
                      <w:szCs w:val="24"/>
                      <w:lang w:val="en-US"/>
                    </w:rPr>
                    <w:t>IV</w:t>
                  </w:r>
                  <w:r w:rsidR="007A02F5" w:rsidRPr="007A02F5">
                    <w:rPr>
                      <w:rFonts w:ascii="Times New Roman" w:hAnsi="Times New Roman" w:cs="Times New Roman"/>
                      <w:sz w:val="24"/>
                      <w:szCs w:val="24"/>
                    </w:rPr>
                    <w:t xml:space="preserve"> Документации о закупке)</w:t>
                  </w: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0A0AA8">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797BB8"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36057E" w:rsidRDefault="00BB65AC" w:rsidP="002218F0">
                  <w:pPr>
                    <w:pStyle w:val="aff4"/>
                    <w:tabs>
                      <w:tab w:val="clear" w:pos="1980"/>
                      <w:tab w:val="left" w:pos="851"/>
                    </w:tabs>
                    <w:ind w:left="0" w:firstLine="0"/>
                    <w:rPr>
                      <w:szCs w:val="24"/>
                    </w:rPr>
                  </w:pPr>
                  <w:r w:rsidRPr="0036057E">
                    <w:rPr>
                      <w:szCs w:val="24"/>
                    </w:rPr>
                    <w:t>1.</w:t>
                  </w:r>
                  <w:r w:rsidR="00D04366" w:rsidRPr="0036057E">
                    <w:rPr>
                      <w:lang w:eastAsia="en-US"/>
                    </w:rPr>
                    <w:t xml:space="preserve"> Размер коэффициента снижения цены на оказание услуг по техобслуживанию и ремонту автомобилей марки Ауди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36057E" w:rsidP="00797BB8">
                  <w:pPr>
                    <w:pStyle w:val="aff4"/>
                    <w:tabs>
                      <w:tab w:val="left" w:pos="851"/>
                    </w:tabs>
                    <w:ind w:left="34" w:firstLine="0"/>
                    <w:jc w:val="center"/>
                    <w:rPr>
                      <w:szCs w:val="24"/>
                    </w:rPr>
                  </w:pPr>
                  <w:r>
                    <w:rPr>
                      <w:szCs w:val="24"/>
                    </w:rPr>
                    <w:t>10</w:t>
                  </w:r>
                  <w:r w:rsidR="00797BB8" w:rsidRPr="0036057E">
                    <w:rPr>
                      <w:szCs w:val="24"/>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797BB8" w:rsidP="00797BB8">
                  <w:pPr>
                    <w:pStyle w:val="a4"/>
                    <w:ind w:left="0"/>
                  </w:pPr>
                  <w:r w:rsidRPr="0036057E">
                    <w:t xml:space="preserve">Размер коэффициента снижения цены, произведение которого на цену на оказание услуг </w:t>
                  </w:r>
                  <w:r w:rsidR="00D04366" w:rsidRPr="0036057E">
                    <w:rPr>
                      <w:lang w:eastAsia="en-US"/>
                    </w:rPr>
                    <w:t>по техобслуживанию и ремонту автомобилей марки Ауди</w:t>
                  </w:r>
                  <w:r w:rsidRPr="0036057E">
                    <w:t>, указанной в Документации о закупке должно привести к снижени</w:t>
                  </w:r>
                  <w:r w:rsidR="00D04366" w:rsidRPr="0036057E">
                    <w:t xml:space="preserve">ю </w:t>
                  </w:r>
                  <w:proofErr w:type="gramStart"/>
                  <w:r w:rsidR="00D04366" w:rsidRPr="0036057E">
                    <w:t>цены  соответствующей</w:t>
                  </w:r>
                  <w:proofErr w:type="gramEnd"/>
                  <w:r w:rsidR="00D04366" w:rsidRPr="0036057E">
                    <w:t xml:space="preserve"> единицы</w:t>
                  </w:r>
                  <w:r w:rsidRPr="0036057E">
                    <w:t xml:space="preserve"> услуги, указанных в Техническом задании (</w:t>
                  </w:r>
                  <w:r w:rsidR="00957A76" w:rsidRPr="0036057E">
                    <w:t xml:space="preserve">Раздел </w:t>
                  </w:r>
                  <w:r w:rsidR="00957A76" w:rsidRPr="0036057E">
                    <w:rPr>
                      <w:lang w:val="en-US"/>
                    </w:rPr>
                    <w:t>IV</w:t>
                  </w:r>
                  <w:r w:rsidR="00957A76" w:rsidRPr="0036057E">
                    <w:t xml:space="preserve"> </w:t>
                  </w:r>
                  <w:r w:rsidRPr="0036057E">
                    <w:t>Документации о закупке)</w:t>
                  </w:r>
                </w:p>
                <w:p w:rsidR="00AE22CD" w:rsidRPr="0036057E" w:rsidRDefault="00AE22CD" w:rsidP="00797BB8">
                  <w:pPr>
                    <w:pStyle w:val="a4"/>
                    <w:ind w:left="0"/>
                    <w:rPr>
                      <w:color w:val="000000"/>
                    </w:rPr>
                  </w:pPr>
                  <w:r w:rsidRPr="0036057E">
                    <w:t>Коэффициент снижения цены выражается в виде десятичной дроби (например, «0,98» или «0,9» и т.п.</w:t>
                  </w:r>
                  <w:r w:rsidR="00CF4910" w:rsidRPr="0036057E">
                    <w:t>)</w:t>
                  </w:r>
                </w:p>
              </w:tc>
            </w:tr>
            <w:tr w:rsidR="00797BB8"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97BB8" w:rsidRPr="0036057E" w:rsidRDefault="00BB65AC" w:rsidP="00D04366">
                  <w:pPr>
                    <w:pStyle w:val="aff4"/>
                    <w:tabs>
                      <w:tab w:val="clear" w:pos="1980"/>
                      <w:tab w:val="left" w:pos="851"/>
                    </w:tabs>
                    <w:ind w:left="0" w:firstLine="0"/>
                    <w:rPr>
                      <w:szCs w:val="24"/>
                    </w:rPr>
                  </w:pPr>
                  <w:r w:rsidRPr="0036057E">
                    <w:rPr>
                      <w:szCs w:val="24"/>
                    </w:rPr>
                    <w:t>2.</w:t>
                  </w:r>
                  <w:r w:rsidR="002218F0" w:rsidRPr="0036057E">
                    <w:rPr>
                      <w:szCs w:val="24"/>
                    </w:rPr>
                    <w:t xml:space="preserve">Размер </w:t>
                  </w:r>
                  <w:r w:rsidR="00D04366" w:rsidRPr="0036057E">
                    <w:rPr>
                      <w:lang w:eastAsia="en-US"/>
                    </w:rPr>
                    <w:t>коэффициента снижения цены на оказание услуг по техобслуживанию и ремонту автомобилей марки Тойота, Шкода</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797BB8" w:rsidP="00797BB8">
                  <w:pPr>
                    <w:pStyle w:val="aff4"/>
                    <w:tabs>
                      <w:tab w:val="left" w:pos="851"/>
                    </w:tabs>
                    <w:ind w:left="34" w:firstLine="0"/>
                    <w:jc w:val="center"/>
                    <w:rPr>
                      <w:szCs w:val="24"/>
                    </w:rPr>
                  </w:pPr>
                  <w:r w:rsidRPr="0036057E">
                    <w:rPr>
                      <w:szCs w:val="24"/>
                    </w:rPr>
                    <w:t>10 %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 xml:space="preserve">Размер коэффициента снижения цены, произведение которого на цену на оказание услуг </w:t>
                  </w:r>
                  <w:r w:rsidR="00284B6A" w:rsidRPr="0036057E">
                    <w:rPr>
                      <w:rFonts w:ascii="Times New Roman" w:hAnsi="Times New Roman" w:cs="Times New Roman"/>
                      <w:sz w:val="24"/>
                      <w:szCs w:val="24"/>
                    </w:rPr>
                    <w:t>по техобслуживанию и ремонту автомобилей марки Тойота, Шкода</w:t>
                  </w:r>
                  <w:r w:rsidRPr="0036057E">
                    <w:rPr>
                      <w:rFonts w:ascii="Times New Roman" w:hAnsi="Times New Roman" w:cs="Times New Roman"/>
                      <w:sz w:val="24"/>
                      <w:szCs w:val="24"/>
                    </w:rPr>
                    <w:t>, указанной в Документации о закупке должно привести к снижени</w:t>
                  </w:r>
                  <w:r w:rsidR="00D04366" w:rsidRPr="0036057E">
                    <w:rPr>
                      <w:rFonts w:ascii="Times New Roman" w:hAnsi="Times New Roman" w:cs="Times New Roman"/>
                      <w:sz w:val="24"/>
                      <w:szCs w:val="24"/>
                    </w:rPr>
                    <w:t xml:space="preserve">ю </w:t>
                  </w:r>
                  <w:proofErr w:type="gramStart"/>
                  <w:r w:rsidR="00D04366" w:rsidRPr="0036057E">
                    <w:rPr>
                      <w:rFonts w:ascii="Times New Roman" w:hAnsi="Times New Roman" w:cs="Times New Roman"/>
                      <w:sz w:val="24"/>
                      <w:szCs w:val="24"/>
                    </w:rPr>
                    <w:t>цены  соответствующей</w:t>
                  </w:r>
                  <w:proofErr w:type="gramEnd"/>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услуги, указанных в Техническом задании (</w:t>
                  </w:r>
                  <w:r w:rsidR="00957A76" w:rsidRPr="0036057E">
                    <w:rPr>
                      <w:rFonts w:ascii="Times New Roman" w:hAnsi="Times New Roman" w:cs="Times New Roman"/>
                      <w:sz w:val="24"/>
                      <w:szCs w:val="24"/>
                    </w:rPr>
                    <w:t xml:space="preserve">Раздел </w:t>
                  </w:r>
                  <w:r w:rsidR="00957A76" w:rsidRPr="0036057E">
                    <w:rPr>
                      <w:rFonts w:ascii="Times New Roman" w:hAnsi="Times New Roman" w:cs="Times New Roman"/>
                      <w:sz w:val="24"/>
                      <w:szCs w:val="24"/>
                      <w:lang w:val="en-US"/>
                    </w:rPr>
                    <w:t>IV</w:t>
                  </w:r>
                  <w:r w:rsidR="00957A76" w:rsidRPr="0036057E">
                    <w:rPr>
                      <w:rFonts w:ascii="Times New Roman" w:hAnsi="Times New Roman" w:cs="Times New Roman"/>
                      <w:sz w:val="24"/>
                      <w:szCs w:val="24"/>
                    </w:rPr>
                    <w:t xml:space="preserve"> Документации о закупке</w:t>
                  </w:r>
                  <w:r w:rsidRPr="0036057E">
                    <w:rPr>
                      <w:rFonts w:ascii="Times New Roman" w:hAnsi="Times New Roman" w:cs="Times New Roman"/>
                      <w:sz w:val="24"/>
                      <w:szCs w:val="24"/>
                    </w:rPr>
                    <w:t>).</w:t>
                  </w:r>
                </w:p>
                <w:p w:rsidR="00AE22CD" w:rsidRPr="0036057E" w:rsidRDefault="00AE22C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r w:rsidR="00797BB8" w:rsidRPr="00D93D3D" w:rsidTr="007F2D04">
              <w:tc>
                <w:tcPr>
                  <w:tcW w:w="1753"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97BB8" w:rsidRPr="0036057E" w:rsidRDefault="00BB65AC" w:rsidP="0049207D">
                  <w:pPr>
                    <w:pStyle w:val="aff4"/>
                    <w:tabs>
                      <w:tab w:val="clear" w:pos="1980"/>
                      <w:tab w:val="left" w:pos="851"/>
                    </w:tabs>
                    <w:ind w:left="0" w:firstLine="0"/>
                    <w:rPr>
                      <w:szCs w:val="24"/>
                    </w:rPr>
                  </w:pPr>
                  <w:r w:rsidRPr="0036057E">
                    <w:rPr>
                      <w:szCs w:val="24"/>
                    </w:rPr>
                    <w:t>3.</w:t>
                  </w:r>
                  <w:r w:rsidR="0049207D">
                    <w:rPr>
                      <w:szCs w:val="24"/>
                    </w:rPr>
                    <w:t xml:space="preserve"> </w:t>
                  </w:r>
                  <w:r w:rsidR="002218F0" w:rsidRPr="0036057E">
                    <w:rPr>
                      <w:szCs w:val="24"/>
                    </w:rPr>
                    <w:t xml:space="preserve">Размер коэффициента </w:t>
                  </w:r>
                  <w:r w:rsidR="00D04366" w:rsidRPr="0036057E">
                    <w:rPr>
                      <w:lang w:eastAsia="en-US"/>
                    </w:rPr>
                    <w:t>снижения цены на оказание услуг по техобслуживанию и ремонту автомобилей марки ВАЗ, ГАЗ, УАЗ, Шевроле Нива</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797BB8" w:rsidRPr="0036057E" w:rsidRDefault="0036057E" w:rsidP="00797BB8">
                  <w:pPr>
                    <w:pStyle w:val="aff4"/>
                    <w:tabs>
                      <w:tab w:val="left" w:pos="851"/>
                    </w:tabs>
                    <w:ind w:left="34" w:firstLine="0"/>
                    <w:jc w:val="center"/>
                    <w:rPr>
                      <w:szCs w:val="24"/>
                    </w:rPr>
                  </w:pPr>
                  <w:r>
                    <w:rPr>
                      <w:szCs w:val="24"/>
                    </w:rPr>
                    <w:t>40</w:t>
                  </w:r>
                  <w:r w:rsidR="00797BB8" w:rsidRPr="0036057E">
                    <w:rPr>
                      <w:szCs w:val="24"/>
                    </w:rPr>
                    <w:t xml:space="preserve">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 xml:space="preserve">Размер коэффициента снижения цены, произведение которого на цену на оказание услуг </w:t>
                  </w:r>
                  <w:r w:rsidR="00284B6A" w:rsidRPr="0036057E">
                    <w:rPr>
                      <w:rFonts w:ascii="Times New Roman" w:hAnsi="Times New Roman" w:cs="Times New Roman"/>
                      <w:sz w:val="24"/>
                      <w:szCs w:val="24"/>
                    </w:rPr>
                    <w:t>по техобслуживанию и ремонту автомобилей марки ВАЗ, ГАЗ, УАЗ, Шевроле Нива</w:t>
                  </w:r>
                  <w:r w:rsidRPr="0036057E">
                    <w:rPr>
                      <w:rFonts w:ascii="Times New Roman" w:hAnsi="Times New Roman" w:cs="Times New Roman"/>
                      <w:sz w:val="24"/>
                      <w:szCs w:val="24"/>
                    </w:rPr>
                    <w:t>, указанной в Документации о закупке должно привести к снижени</w:t>
                  </w:r>
                  <w:r w:rsidR="00D04366" w:rsidRPr="0036057E">
                    <w:rPr>
                      <w:rFonts w:ascii="Times New Roman" w:hAnsi="Times New Roman" w:cs="Times New Roman"/>
                      <w:sz w:val="24"/>
                      <w:szCs w:val="24"/>
                    </w:rPr>
                    <w:t xml:space="preserve">ю </w:t>
                  </w:r>
                  <w:proofErr w:type="gramStart"/>
                  <w:r w:rsidR="00D04366" w:rsidRPr="0036057E">
                    <w:rPr>
                      <w:rFonts w:ascii="Times New Roman" w:hAnsi="Times New Roman" w:cs="Times New Roman"/>
                      <w:sz w:val="24"/>
                      <w:szCs w:val="24"/>
                    </w:rPr>
                    <w:t>цены  соответствующей</w:t>
                  </w:r>
                  <w:proofErr w:type="gramEnd"/>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услуги, указанных в Техническом задании (</w:t>
                  </w:r>
                  <w:r w:rsidR="00957A76" w:rsidRPr="0036057E">
                    <w:rPr>
                      <w:rFonts w:ascii="Times New Roman" w:hAnsi="Times New Roman" w:cs="Times New Roman"/>
                      <w:sz w:val="24"/>
                      <w:szCs w:val="24"/>
                    </w:rPr>
                    <w:t xml:space="preserve">Раздел </w:t>
                  </w:r>
                  <w:r w:rsidR="00957A76" w:rsidRPr="0036057E">
                    <w:rPr>
                      <w:rFonts w:ascii="Times New Roman" w:hAnsi="Times New Roman" w:cs="Times New Roman"/>
                      <w:sz w:val="24"/>
                      <w:szCs w:val="24"/>
                      <w:lang w:val="en-US"/>
                    </w:rPr>
                    <w:t>IV</w:t>
                  </w:r>
                  <w:r w:rsidR="00957A76" w:rsidRPr="0036057E">
                    <w:rPr>
                      <w:rFonts w:ascii="Times New Roman" w:hAnsi="Times New Roman" w:cs="Times New Roman"/>
                      <w:sz w:val="24"/>
                      <w:szCs w:val="24"/>
                    </w:rPr>
                    <w:t xml:space="preserve"> Документации о закупке</w:t>
                  </w:r>
                  <w:r w:rsidRPr="0036057E">
                    <w:rPr>
                      <w:rFonts w:ascii="Times New Roman" w:hAnsi="Times New Roman" w:cs="Times New Roman"/>
                      <w:sz w:val="24"/>
                      <w:szCs w:val="24"/>
                    </w:rPr>
                    <w:t>).</w:t>
                  </w:r>
                </w:p>
                <w:p w:rsidR="00046DED" w:rsidRPr="0036057E" w:rsidRDefault="00046DE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r w:rsidR="00797BB8" w:rsidRPr="00D93D3D" w:rsidTr="007F2D04">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BB65AC" w:rsidP="00797BB8">
                  <w:pPr>
                    <w:pStyle w:val="aff4"/>
                    <w:tabs>
                      <w:tab w:val="clear" w:pos="1980"/>
                      <w:tab w:val="left" w:pos="851"/>
                    </w:tabs>
                    <w:ind w:left="0" w:firstLine="0"/>
                    <w:rPr>
                      <w:szCs w:val="24"/>
                    </w:rPr>
                  </w:pPr>
                  <w:r w:rsidRPr="0036057E">
                    <w:rPr>
                      <w:szCs w:val="24"/>
                    </w:rPr>
                    <w:t>4.</w:t>
                  </w:r>
                  <w:r w:rsidR="002218F0" w:rsidRPr="0036057E">
                    <w:rPr>
                      <w:szCs w:val="24"/>
                    </w:rPr>
                    <w:t xml:space="preserve">Размер коэффициента </w:t>
                  </w:r>
                  <w:r w:rsidR="00D04366" w:rsidRPr="0036057E">
                    <w:rPr>
                      <w:lang w:eastAsia="en-US"/>
                    </w:rPr>
                    <w:t xml:space="preserve">снижения цены запасных частей (скидка) от цены в официальном Прейскуранте на запасные части, размещённого в </w:t>
                  </w:r>
                  <w:proofErr w:type="gramStart"/>
                  <w:r w:rsidR="00D04366" w:rsidRPr="0036057E">
                    <w:rPr>
                      <w:lang w:eastAsia="en-US"/>
                    </w:rPr>
                    <w:t>открытых  общедоступных</w:t>
                  </w:r>
                  <w:proofErr w:type="gramEnd"/>
                  <w:r w:rsidR="00D04366" w:rsidRPr="0036057E">
                    <w:rPr>
                      <w:lang w:eastAsia="en-US"/>
                    </w:rPr>
                    <w:t xml:space="preserve"> источниках, в сети интернет</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36057E" w:rsidP="00797BB8">
                  <w:pPr>
                    <w:pStyle w:val="aff4"/>
                    <w:tabs>
                      <w:tab w:val="left" w:pos="851"/>
                    </w:tabs>
                    <w:ind w:left="34" w:firstLine="0"/>
                    <w:jc w:val="center"/>
                    <w:rPr>
                      <w:szCs w:val="24"/>
                    </w:rPr>
                  </w:pPr>
                  <w:r>
                    <w:rPr>
                      <w:szCs w:val="24"/>
                    </w:rPr>
                    <w:t>3</w:t>
                  </w:r>
                  <w:r w:rsidR="002218F0" w:rsidRPr="0036057E">
                    <w:rPr>
                      <w:szCs w:val="24"/>
                    </w:rPr>
                    <w:t>7</w:t>
                  </w:r>
                  <w:r w:rsidR="00797BB8" w:rsidRPr="0036057E">
                    <w:rPr>
                      <w:szCs w:val="24"/>
                    </w:rPr>
                    <w:t>%</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36057E" w:rsidRDefault="00797BB8"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Размер коэффициента снижения цены, произведение которого на цену условной единицы</w:t>
                  </w:r>
                  <w:r w:rsidR="00284B6A" w:rsidRPr="0036057E">
                    <w:rPr>
                      <w:rFonts w:ascii="Times New Roman" w:hAnsi="Times New Roman" w:cs="Times New Roman"/>
                      <w:sz w:val="24"/>
                      <w:szCs w:val="24"/>
                    </w:rPr>
                    <w:t xml:space="preserve"> запасных частей</w:t>
                  </w:r>
                  <w:r w:rsidRPr="0036057E">
                    <w:rPr>
                      <w:rFonts w:ascii="Times New Roman" w:hAnsi="Times New Roman" w:cs="Times New Roman"/>
                      <w:sz w:val="24"/>
                      <w:szCs w:val="24"/>
                    </w:rPr>
                    <w:t xml:space="preserve"> должно привести к снижени</w:t>
                  </w:r>
                  <w:r w:rsidR="00D04366" w:rsidRPr="0036057E">
                    <w:rPr>
                      <w:rFonts w:ascii="Times New Roman" w:hAnsi="Times New Roman" w:cs="Times New Roman"/>
                      <w:sz w:val="24"/>
                      <w:szCs w:val="24"/>
                    </w:rPr>
                    <w:t xml:space="preserve">ю </w:t>
                  </w:r>
                  <w:proofErr w:type="gramStart"/>
                  <w:r w:rsidR="00D04366" w:rsidRPr="0036057E">
                    <w:rPr>
                      <w:rFonts w:ascii="Times New Roman" w:hAnsi="Times New Roman" w:cs="Times New Roman"/>
                      <w:sz w:val="24"/>
                      <w:szCs w:val="24"/>
                    </w:rPr>
                    <w:t>цены  соответствующей</w:t>
                  </w:r>
                  <w:proofErr w:type="gramEnd"/>
                  <w:r w:rsidR="00D04366" w:rsidRPr="0036057E">
                    <w:rPr>
                      <w:rFonts w:ascii="Times New Roman" w:hAnsi="Times New Roman" w:cs="Times New Roman"/>
                      <w:sz w:val="24"/>
                      <w:szCs w:val="24"/>
                    </w:rPr>
                    <w:t xml:space="preserve"> единицы</w:t>
                  </w:r>
                  <w:r w:rsidRPr="0036057E">
                    <w:rPr>
                      <w:rFonts w:ascii="Times New Roman" w:hAnsi="Times New Roman" w:cs="Times New Roman"/>
                      <w:sz w:val="24"/>
                      <w:szCs w:val="24"/>
                    </w:rPr>
                    <w:t xml:space="preserve"> </w:t>
                  </w:r>
                  <w:r w:rsidR="00284B6A" w:rsidRPr="0036057E">
                    <w:rPr>
                      <w:rFonts w:ascii="Times New Roman" w:hAnsi="Times New Roman" w:cs="Times New Roman"/>
                      <w:sz w:val="24"/>
                      <w:szCs w:val="24"/>
                    </w:rPr>
                    <w:t>запасных частей</w:t>
                  </w:r>
                  <w:r w:rsidRPr="0036057E">
                    <w:rPr>
                      <w:rFonts w:ascii="Times New Roman" w:hAnsi="Times New Roman" w:cs="Times New Roman"/>
                      <w:sz w:val="24"/>
                      <w:szCs w:val="24"/>
                    </w:rPr>
                    <w:t>, указанных в Прейскуранте запасных частей (</w:t>
                  </w:r>
                  <w:r w:rsidR="0036057E" w:rsidRPr="0036057E">
                    <w:rPr>
                      <w:rFonts w:ascii="Times New Roman" w:hAnsi="Times New Roman" w:cs="Times New Roman"/>
                      <w:sz w:val="24"/>
                      <w:szCs w:val="24"/>
                    </w:rPr>
                    <w:t>в официальном Прейскуранте на запасные части, размещённого в открытых  общедоступных источниках, в сети интернет</w:t>
                  </w:r>
                  <w:r w:rsidRPr="0036057E">
                    <w:rPr>
                      <w:rFonts w:ascii="Times New Roman" w:hAnsi="Times New Roman" w:cs="Times New Roman"/>
                      <w:sz w:val="24"/>
                      <w:szCs w:val="24"/>
                    </w:rPr>
                    <w:t>)</w:t>
                  </w:r>
                </w:p>
                <w:p w:rsidR="00046DED" w:rsidRPr="0036057E" w:rsidRDefault="00046DED" w:rsidP="00957A76">
                  <w:pPr>
                    <w:spacing w:after="0" w:line="240" w:lineRule="auto"/>
                    <w:jc w:val="both"/>
                    <w:rPr>
                      <w:rFonts w:ascii="Times New Roman" w:hAnsi="Times New Roman" w:cs="Times New Roman"/>
                      <w:sz w:val="24"/>
                      <w:szCs w:val="24"/>
                    </w:rPr>
                  </w:pPr>
                  <w:r w:rsidRPr="0036057E">
                    <w:rPr>
                      <w:rFonts w:ascii="Times New Roman" w:hAnsi="Times New Roman" w:cs="Times New Roman"/>
                      <w:sz w:val="24"/>
                      <w:szCs w:val="24"/>
                    </w:rPr>
                    <w:t>Коэффициент снижения цены выражается в виде десятичной дроби (например, «0,98» или «0,9» и т.п.</w:t>
                  </w:r>
                  <w:r w:rsidR="00CF4910" w:rsidRPr="0036057E">
                    <w:rPr>
                      <w:rFonts w:ascii="Times New Roman" w:hAnsi="Times New Roman" w:cs="Times New Roman"/>
                      <w:sz w:val="24"/>
                      <w:szCs w:val="24"/>
                    </w:rPr>
                    <w:t>)</w:t>
                  </w:r>
                </w:p>
              </w:tc>
            </w:tr>
            <w:tr w:rsidR="00797BB8" w:rsidRPr="00D93D3D" w:rsidTr="00797BB8">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BB65AC" w:rsidP="00BB65AC">
                  <w:pPr>
                    <w:pStyle w:val="a4"/>
                    <w:ind w:left="0"/>
                  </w:pPr>
                  <w:r>
                    <w:t>5</w:t>
                  </w:r>
                  <w:r w:rsidR="00797BB8" w:rsidRPr="00797BB8">
                    <w:t xml:space="preserve">. Опыт исполнения договоров, аналогичных предмету закупки не менее </w:t>
                  </w:r>
                  <w:r w:rsidR="002218F0">
                    <w:t>3</w:t>
                  </w:r>
                  <w:r w:rsidR="00797BB8" w:rsidRPr="00797BB8">
                    <w:t xml:space="preserve"> лет</w:t>
                  </w:r>
                </w:p>
                <w:p w:rsidR="00797BB8" w:rsidRPr="00797BB8" w:rsidRDefault="00797BB8" w:rsidP="00797BB8">
                  <w:pPr>
                    <w:spacing w:after="200" w:line="276"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97BB8" w:rsidRDefault="00797BB8" w:rsidP="00797BB8">
                  <w:pPr>
                    <w:spacing w:after="200" w:line="276" w:lineRule="auto"/>
                    <w:rPr>
                      <w:rFonts w:ascii="Times New Roman" w:hAnsi="Times New Roman" w:cs="Times New Roman"/>
                      <w:sz w:val="24"/>
                      <w:szCs w:val="24"/>
                    </w:rPr>
                  </w:pPr>
                  <w:r w:rsidRPr="00797BB8">
                    <w:rPr>
                      <w:rFonts w:ascii="Times New Roman" w:hAnsi="Times New Roman" w:cs="Times New Roman"/>
                      <w:sz w:val="24"/>
                      <w:szCs w:val="24"/>
                    </w:rPr>
                    <w:t>3%</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97BB8" w:rsidRPr="00745C6A" w:rsidRDefault="00797BB8" w:rsidP="00797BB8">
                  <w:pPr>
                    <w:spacing w:after="0" w:line="240" w:lineRule="auto"/>
                    <w:jc w:val="both"/>
                    <w:rPr>
                      <w:rFonts w:ascii="Times New Roman" w:eastAsia="Calibri" w:hAnsi="Times New Roman" w:cs="Times New Roman"/>
                      <w:sz w:val="24"/>
                      <w:szCs w:val="24"/>
                    </w:rPr>
                  </w:pPr>
                  <w:r w:rsidRPr="00745C6A">
                    <w:rPr>
                      <w:rFonts w:ascii="Times New Roman" w:eastAsia="Calibri" w:hAnsi="Times New Roman" w:cs="Times New Roman"/>
                      <w:sz w:val="24"/>
                      <w:szCs w:val="24"/>
                    </w:rPr>
                    <w:t xml:space="preserve">Оценивается опыт исполнения договоров на оказание услуг, аналогичных предмету закупки. </w:t>
                  </w:r>
                </w:p>
                <w:p w:rsidR="00797BB8" w:rsidRPr="00797BB8" w:rsidRDefault="00797BB8" w:rsidP="002218F0">
                  <w:pPr>
                    <w:spacing w:after="0" w:line="240" w:lineRule="auto"/>
                    <w:jc w:val="both"/>
                    <w:rPr>
                      <w:rFonts w:ascii="Times New Roman" w:hAnsi="Times New Roman" w:cs="Times New Roman"/>
                      <w:sz w:val="24"/>
                      <w:szCs w:val="24"/>
                    </w:rPr>
                  </w:pPr>
                  <w:r w:rsidRPr="00745C6A">
                    <w:rPr>
                      <w:rFonts w:ascii="Times New Roman" w:eastAsia="Calibri" w:hAnsi="Times New Roman" w:cs="Times New Roman"/>
                      <w:sz w:val="24"/>
                      <w:szCs w:val="24"/>
                    </w:rPr>
                    <w:t xml:space="preserve">Подтверждается: копиями договоров и копиями актов приемки </w:t>
                  </w:r>
                  <w:r w:rsidR="002218F0" w:rsidRPr="00745C6A">
                    <w:rPr>
                      <w:rFonts w:ascii="Times New Roman" w:eastAsia="Calibri" w:hAnsi="Times New Roman" w:cs="Times New Roman"/>
                      <w:sz w:val="24"/>
                      <w:szCs w:val="24"/>
                    </w:rPr>
                    <w:t>оказанных услуг</w:t>
                  </w:r>
                  <w:r w:rsidRPr="00745C6A">
                    <w:rPr>
                      <w:rFonts w:ascii="Times New Roman" w:eastAsia="Calibri" w:hAnsi="Times New Roman" w:cs="Times New Roman"/>
                      <w:sz w:val="24"/>
                      <w:szCs w:val="24"/>
                    </w:rPr>
                    <w:t xml:space="preserve">, а также Перечнем договоров, составленным по </w:t>
                  </w:r>
                  <w:hyperlink w:anchor="_Форма_3_ТЕХНИКО-КОММЕРЧЕСКОЕ" w:history="1">
                    <w:r w:rsidRPr="00745C6A">
                      <w:rPr>
                        <w:rFonts w:ascii="Times New Roman" w:eastAsia="Calibri" w:hAnsi="Times New Roman" w:cs="Times New Roman"/>
                        <w:color w:val="0000FF"/>
                        <w:sz w:val="24"/>
                        <w:szCs w:val="24"/>
                        <w:u w:val="single"/>
                      </w:rPr>
                      <w:t xml:space="preserve">форме </w:t>
                    </w:r>
                  </w:hyperlink>
                  <w:r w:rsidRPr="00745C6A">
                    <w:rPr>
                      <w:rFonts w:ascii="Times New Roman" w:eastAsia="Calibri" w:hAnsi="Times New Roman" w:cs="Times New Roman"/>
                      <w:color w:val="0000FF"/>
                      <w:sz w:val="24"/>
                      <w:szCs w:val="24"/>
                      <w:u w:val="single"/>
                    </w:rPr>
                    <w:t xml:space="preserve">3 </w:t>
                  </w:r>
                  <w:hyperlink w:anchor="_РАЗДЕЛ_III._ФОРМЫ" w:history="1">
                    <w:r w:rsidRPr="00745C6A">
                      <w:rPr>
                        <w:rFonts w:ascii="Times New Roman" w:eastAsia="Calibri" w:hAnsi="Times New Roman" w:cs="Times New Roman"/>
                        <w:color w:val="0000FF"/>
                        <w:sz w:val="24"/>
                        <w:szCs w:val="24"/>
                        <w:u w:val="single"/>
                      </w:rPr>
                      <w:t>раздела III «ФОРМЫ ДЛЯ ЗАПОЛНЕНИЯ ПРЕТЕНДЕНТАМИ»</w:t>
                    </w:r>
                  </w:hyperlink>
                  <w:r w:rsidRPr="00745C6A">
                    <w:rPr>
                      <w:rFonts w:ascii="Times New Roman" w:eastAsia="Calibri" w:hAnsi="Times New Roman" w:cs="Times New Roman"/>
                      <w:sz w:val="24"/>
                      <w:szCs w:val="24"/>
                      <w:u w:val="single"/>
                    </w:rPr>
                    <w:t>,</w:t>
                  </w:r>
                  <w:r w:rsidRPr="00745C6A">
                    <w:rPr>
                      <w:rFonts w:ascii="Times New Roman" w:eastAsia="Calibri" w:hAnsi="Times New Roman" w:cs="Times New Roman"/>
                      <w:sz w:val="24"/>
                      <w:szCs w:val="24"/>
                    </w:rPr>
                    <w:t xml:space="preserve"> с обязательным приложением копий актов приемки</w:t>
                  </w:r>
                  <w:r w:rsidRPr="00797BB8">
                    <w:rPr>
                      <w:rFonts w:ascii="Times New Roman" w:eastAsia="Calibri" w:hAnsi="Times New Roman" w:cs="Times New Roman"/>
                      <w:sz w:val="24"/>
                      <w:szCs w:val="24"/>
                    </w:rPr>
                    <w:t xml:space="preserve"> </w:t>
                  </w:r>
                  <w:r w:rsidR="002218F0">
                    <w:rPr>
                      <w:rFonts w:ascii="Times New Roman" w:eastAsia="Calibri" w:hAnsi="Times New Roman" w:cs="Times New Roman"/>
                      <w:sz w:val="24"/>
                      <w:szCs w:val="24"/>
                    </w:rPr>
                    <w:t>оказанных услуг</w:t>
                  </w:r>
                  <w:r w:rsidRPr="00797BB8">
                    <w:rPr>
                      <w:rFonts w:ascii="Times New Roman" w:eastAsia="Calibri" w:hAnsi="Times New Roman" w:cs="Times New Roman"/>
                      <w:sz w:val="24"/>
                      <w:szCs w:val="24"/>
                    </w:rPr>
                    <w:t xml:space="preserve"> за последние </w:t>
                  </w:r>
                  <w:r w:rsidR="002218F0">
                    <w:rPr>
                      <w:rFonts w:ascii="Times New Roman" w:eastAsia="Calibri" w:hAnsi="Times New Roman" w:cs="Times New Roman"/>
                      <w:sz w:val="24"/>
                      <w:szCs w:val="24"/>
                    </w:rPr>
                    <w:t>3</w:t>
                  </w:r>
                  <w:r w:rsidRPr="00797BB8">
                    <w:rPr>
                      <w:rFonts w:ascii="Times New Roman" w:eastAsia="Calibri" w:hAnsi="Times New Roman" w:cs="Times New Roman"/>
                      <w:sz w:val="24"/>
                      <w:szCs w:val="24"/>
                    </w:rPr>
                    <w:t xml:space="preserve"> года, предшествующие дате размещения извещения о проведении закупки</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D93D3D"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BF7C4F"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D93D3D" w:rsidRPr="00D93D3D">
              <w:rPr>
                <w:rFonts w:ascii="Times New Roman" w:eastAsia="Times New Roman" w:hAnsi="Times New Roman" w:cs="Times New Roman"/>
                <w:sz w:val="24"/>
                <w:szCs w:val="24"/>
                <w:lang w:eastAsia="ru-RU"/>
              </w:rPr>
              <w:t>Порядок оценки и сопоставления Заявок:</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Для оценки заявки на участие </w:t>
            </w:r>
            <w:proofErr w:type="gramStart"/>
            <w:r w:rsidRPr="00BF7C4F">
              <w:rPr>
                <w:rFonts w:ascii="Times New Roman" w:hAnsi="Times New Roman" w:cs="Times New Roman"/>
                <w:sz w:val="24"/>
                <w:szCs w:val="24"/>
              </w:rPr>
              <w:t>в  запросе</w:t>
            </w:r>
            <w:proofErr w:type="gramEnd"/>
            <w:r w:rsidRPr="00BF7C4F">
              <w:rPr>
                <w:rFonts w:ascii="Times New Roman" w:hAnsi="Times New Roman" w:cs="Times New Roman"/>
                <w:sz w:val="24"/>
                <w:szCs w:val="24"/>
              </w:rPr>
              <w:t xml:space="preserve"> предложени</w:t>
            </w:r>
            <w:r>
              <w:rPr>
                <w:rFonts w:ascii="Times New Roman" w:hAnsi="Times New Roman" w:cs="Times New Roman"/>
                <w:sz w:val="24"/>
                <w:szCs w:val="24"/>
              </w:rPr>
              <w:t>й осуществляется расчет итогово</w:t>
            </w:r>
            <w:r w:rsidRPr="00BF7C4F">
              <w:rPr>
                <w:rFonts w:ascii="Times New Roman" w:hAnsi="Times New Roman" w:cs="Times New Roman"/>
                <w:sz w:val="24"/>
                <w:szCs w:val="24"/>
              </w:rPr>
              <w:t>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BF7C4F" w:rsidRPr="00BF7C4F"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w:t>
            </w:r>
            <w:r>
              <w:rPr>
                <w:rFonts w:ascii="Times New Roman" w:hAnsi="Times New Roman" w:cs="Times New Roman"/>
                <w:sz w:val="24"/>
                <w:szCs w:val="24"/>
              </w:rPr>
              <w:t>критериев определяется в процен</w:t>
            </w:r>
            <w:r w:rsidRPr="00BF7C4F">
              <w:rPr>
                <w:rFonts w:ascii="Times New Roman" w:hAnsi="Times New Roman" w:cs="Times New Roman"/>
                <w:sz w:val="24"/>
                <w:szCs w:val="24"/>
              </w:rPr>
              <w:t>тах. При этом для расчетов рейтингов применяется коэ</w:t>
            </w:r>
            <w:r>
              <w:rPr>
                <w:rFonts w:ascii="Times New Roman" w:hAnsi="Times New Roman" w:cs="Times New Roman"/>
                <w:sz w:val="24"/>
                <w:szCs w:val="24"/>
              </w:rPr>
              <w:t>ффициент значимости, равный зна</w:t>
            </w:r>
            <w:r w:rsidRPr="00BF7C4F">
              <w:rPr>
                <w:rFonts w:ascii="Times New Roman" w:hAnsi="Times New Roman" w:cs="Times New Roman"/>
                <w:sz w:val="24"/>
                <w:szCs w:val="24"/>
              </w:rPr>
              <w:t>чению соответствующего критерия в процентах.</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Присуждение каждой заявке порядкового номера п</w:t>
            </w:r>
            <w:r>
              <w:rPr>
                <w:rFonts w:ascii="Times New Roman" w:hAnsi="Times New Roman" w:cs="Times New Roman"/>
                <w:sz w:val="24"/>
                <w:szCs w:val="24"/>
              </w:rPr>
              <w:t xml:space="preserve">о мере </w:t>
            </w:r>
            <w:r w:rsidRPr="002E5717">
              <w:rPr>
                <w:rFonts w:ascii="Times New Roman" w:hAnsi="Times New Roman" w:cs="Times New Roman"/>
                <w:sz w:val="24"/>
                <w:szCs w:val="24"/>
              </w:rPr>
              <w:t xml:space="preserve">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49207D"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3.Оценка </w:t>
            </w:r>
            <w:r w:rsidRPr="0049207D">
              <w:rPr>
                <w:rFonts w:ascii="Times New Roman" w:hAnsi="Times New Roman" w:cs="Times New Roman"/>
                <w:sz w:val="24"/>
                <w:szCs w:val="24"/>
              </w:rPr>
              <w:t>заявок на участие в запросе предложений по критериям</w:t>
            </w:r>
          </w:p>
          <w:p w:rsidR="00BF7C4F" w:rsidRPr="002E5717" w:rsidRDefault="00BF7C4F" w:rsidP="00BF7C4F">
            <w:pPr>
              <w:spacing w:after="0" w:line="240" w:lineRule="auto"/>
              <w:ind w:firstLine="567"/>
              <w:jc w:val="both"/>
              <w:rPr>
                <w:rFonts w:ascii="Times New Roman" w:hAnsi="Times New Roman" w:cs="Times New Roman"/>
                <w:sz w:val="24"/>
                <w:szCs w:val="24"/>
              </w:rPr>
            </w:pPr>
            <w:r w:rsidRPr="0049207D">
              <w:rPr>
                <w:rFonts w:ascii="Times New Roman" w:hAnsi="Times New Roman" w:cs="Times New Roman"/>
                <w:sz w:val="24"/>
                <w:szCs w:val="24"/>
              </w:rPr>
              <w:t xml:space="preserve">3.1. Определение цены на оказание услуг </w:t>
            </w:r>
            <w:r w:rsidR="0049207D" w:rsidRPr="0049207D">
              <w:rPr>
                <w:rFonts w:ascii="Times New Roman" w:hAnsi="Times New Roman" w:cs="Times New Roman"/>
                <w:sz w:val="24"/>
                <w:szCs w:val="24"/>
              </w:rPr>
              <w:t>по техобслуживанию и ремонту автомобилей</w:t>
            </w:r>
            <w:r w:rsidRPr="0049207D">
              <w:rPr>
                <w:rFonts w:ascii="Times New Roman" w:hAnsi="Times New Roman" w:cs="Times New Roman"/>
                <w:sz w:val="24"/>
                <w:szCs w:val="24"/>
              </w:rPr>
              <w:t xml:space="preserve"> за 1 единицу </w:t>
            </w:r>
            <w:r w:rsidR="0049207D" w:rsidRPr="0049207D">
              <w:rPr>
                <w:rFonts w:ascii="Times New Roman" w:hAnsi="Times New Roman" w:cs="Times New Roman"/>
                <w:sz w:val="24"/>
                <w:szCs w:val="24"/>
              </w:rPr>
              <w:t xml:space="preserve">услуги </w:t>
            </w:r>
            <w:r w:rsidRPr="0049207D">
              <w:rPr>
                <w:rFonts w:ascii="Times New Roman" w:hAnsi="Times New Roman" w:cs="Times New Roman"/>
                <w:sz w:val="24"/>
                <w:szCs w:val="24"/>
              </w:rPr>
              <w:t>по критери</w:t>
            </w:r>
            <w:r w:rsidR="0049207D">
              <w:rPr>
                <w:rFonts w:ascii="Times New Roman" w:hAnsi="Times New Roman" w:cs="Times New Roman"/>
                <w:sz w:val="24"/>
                <w:szCs w:val="24"/>
              </w:rPr>
              <w:t>ям</w:t>
            </w:r>
            <w:r w:rsidRPr="0049207D">
              <w:rPr>
                <w:rFonts w:ascii="Times New Roman" w:hAnsi="Times New Roman" w:cs="Times New Roman"/>
                <w:sz w:val="24"/>
                <w:szCs w:val="24"/>
              </w:rPr>
              <w:t xml:space="preserve"> «</w:t>
            </w:r>
            <w:r w:rsidR="0049207D" w:rsidRPr="0049207D">
              <w:rPr>
                <w:rFonts w:ascii="Times New Roman" w:hAnsi="Times New Roman" w:cs="Times New Roman"/>
                <w:sz w:val="24"/>
                <w:szCs w:val="24"/>
              </w:rPr>
              <w:t>Размер коэффициента снижения цены на оказание услуг по техобслуживанию и ремонту автомобилей марки Ауди»</w:t>
            </w:r>
            <w:r w:rsidRPr="0049207D">
              <w:rPr>
                <w:rFonts w:ascii="Times New Roman" w:hAnsi="Times New Roman" w:cs="Times New Roman"/>
                <w:sz w:val="24"/>
                <w:szCs w:val="24"/>
              </w:rPr>
              <w:t>/ «</w:t>
            </w:r>
            <w:r w:rsidR="0049207D" w:rsidRPr="0049207D">
              <w:rPr>
                <w:rFonts w:ascii="Times New Roman" w:hAnsi="Times New Roman" w:cs="Times New Roman"/>
                <w:sz w:val="24"/>
                <w:szCs w:val="24"/>
              </w:rPr>
              <w:t>Размер коэффициента снижения цены на оказание услуг по техобслуживанию и ремонту автомобилей марки Тойота, Шкода</w:t>
            </w:r>
            <w:r w:rsidRPr="0049207D">
              <w:rPr>
                <w:rFonts w:ascii="Times New Roman" w:hAnsi="Times New Roman" w:cs="Times New Roman"/>
                <w:sz w:val="24"/>
                <w:szCs w:val="24"/>
              </w:rPr>
              <w:t>»/ «</w:t>
            </w:r>
            <w:r w:rsidR="0049207D" w:rsidRPr="0049207D">
              <w:rPr>
                <w:rFonts w:ascii="Times New Roman" w:hAnsi="Times New Roman" w:cs="Times New Roman"/>
                <w:sz w:val="24"/>
                <w:szCs w:val="24"/>
              </w:rPr>
              <w:t>Размер коэффициента снижения цены на оказание услуг по техобслуживанию и ремонту автомобилей марки ВАЗ, ГАЗ, УАЗ, Шевроле Нива</w:t>
            </w:r>
            <w:r w:rsidRPr="0049207D">
              <w:rPr>
                <w:rFonts w:ascii="Times New Roman" w:hAnsi="Times New Roman" w:cs="Times New Roman"/>
                <w:sz w:val="24"/>
                <w:szCs w:val="24"/>
              </w:rPr>
              <w:t>»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w:t>
            </w:r>
            <w:r w:rsidRPr="002E5717">
              <w:rPr>
                <w:rFonts w:ascii="Times New Roman" w:hAnsi="Times New Roman" w:cs="Times New Roman"/>
                <w:sz w:val="24"/>
                <w:szCs w:val="24"/>
              </w:rPr>
              <w:t>» и т.п.).</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2E5717"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Рейтинг, присуждаемый заявке по критериям </w:t>
            </w:r>
            <w:r w:rsidR="0049207D" w:rsidRPr="0049207D">
              <w:rPr>
                <w:rFonts w:ascii="Times New Roman" w:hAnsi="Times New Roman" w:cs="Times New Roman"/>
                <w:sz w:val="24"/>
                <w:szCs w:val="24"/>
              </w:rPr>
              <w:t xml:space="preserve">«Размер коэффициента снижения цены на оказание услуг по техобслуживанию и ремонту автомобилей марки </w:t>
            </w:r>
            <w:proofErr w:type="gramStart"/>
            <w:r w:rsidR="0049207D" w:rsidRPr="0049207D">
              <w:rPr>
                <w:rFonts w:ascii="Times New Roman" w:hAnsi="Times New Roman" w:cs="Times New Roman"/>
                <w:sz w:val="24"/>
                <w:szCs w:val="24"/>
              </w:rPr>
              <w:t>Ауди»/</w:t>
            </w:r>
            <w:proofErr w:type="gramEnd"/>
            <w:r w:rsidR="0049207D" w:rsidRPr="0049207D">
              <w:rPr>
                <w:rFonts w:ascii="Times New Roman" w:hAnsi="Times New Roman" w:cs="Times New Roman"/>
                <w:sz w:val="24"/>
                <w:szCs w:val="24"/>
              </w:rPr>
              <w:t xml:space="preserve"> «Размер коэффициента снижения цены на оказание услуг по техобслуживанию и ремонту автомобилей марки Тойота, Шкода»/ «Размер коэффициента снижения цены на оказание услуг по техобслуживанию и ремонту автомобилей марки ВАЗ, ГАЗ, УАЗ, Шевроле Нива»</w:t>
            </w:r>
            <w:r w:rsidRPr="002E5717">
              <w:rPr>
                <w:rFonts w:ascii="Times New Roman" w:hAnsi="Times New Roman" w:cs="Times New Roman"/>
                <w:sz w:val="24"/>
                <w:szCs w:val="24"/>
              </w:rPr>
              <w:t>, определяется по формуле:</w:t>
            </w:r>
          </w:p>
          <w:p w:rsidR="002E5717" w:rsidRDefault="00BF7C4F" w:rsidP="00BF7C4F">
            <w:pPr>
              <w:spacing w:after="0" w:line="240" w:lineRule="auto"/>
              <w:ind w:firstLine="567"/>
              <w:jc w:val="both"/>
              <w:rPr>
                <w:rFonts w:ascii="Times New Roman" w:hAnsi="Times New Roman" w:cs="Times New Roman"/>
                <w:sz w:val="24"/>
                <w:szCs w:val="24"/>
              </w:rPr>
            </w:pPr>
            <w:proofErr w:type="spellStart"/>
            <w:r w:rsidRPr="002E5717">
              <w:rPr>
                <w:rFonts w:ascii="Times New Roman" w:hAnsi="Times New Roman" w:cs="Times New Roman"/>
                <w:sz w:val="24"/>
                <w:szCs w:val="24"/>
              </w:rPr>
              <w:t>Rцi</w:t>
            </w:r>
            <w:proofErr w:type="spellEnd"/>
            <w:r w:rsidRPr="002E5717">
              <w:rPr>
                <w:rFonts w:ascii="Times New Roman" w:hAnsi="Times New Roman" w:cs="Times New Roman"/>
                <w:sz w:val="24"/>
                <w:szCs w:val="24"/>
              </w:rPr>
              <w:t xml:space="preserve"> = </w:t>
            </w:r>
            <w:proofErr w:type="spellStart"/>
            <w:r w:rsidRPr="002E5717">
              <w:rPr>
                <w:rFonts w:ascii="Times New Roman" w:hAnsi="Times New Roman" w:cs="Times New Roman"/>
                <w:sz w:val="24"/>
                <w:szCs w:val="24"/>
              </w:rPr>
              <w:t>Цmin</w:t>
            </w:r>
            <w:proofErr w:type="spellEnd"/>
            <w:r w:rsidRPr="002E5717">
              <w:rPr>
                <w:rFonts w:ascii="Times New Roman" w:hAnsi="Times New Roman" w:cs="Times New Roman"/>
                <w:sz w:val="24"/>
                <w:szCs w:val="24"/>
              </w:rPr>
              <w:t xml:space="preserve">/Цi×100, где </w:t>
            </w:r>
            <w:proofErr w:type="spellStart"/>
            <w:r w:rsidRPr="002E5717">
              <w:rPr>
                <w:rFonts w:ascii="Times New Roman" w:hAnsi="Times New Roman" w:cs="Times New Roman"/>
                <w:sz w:val="24"/>
                <w:szCs w:val="24"/>
              </w:rPr>
              <w:t>Цi</w:t>
            </w:r>
            <w:proofErr w:type="spellEnd"/>
            <w:r w:rsidRPr="002E5717">
              <w:rPr>
                <w:rFonts w:ascii="Times New Roman" w:hAnsi="Times New Roman" w:cs="Times New Roman"/>
                <w:sz w:val="24"/>
                <w:szCs w:val="24"/>
              </w:rPr>
              <w:t xml:space="preserve"> – предложение о </w:t>
            </w:r>
            <w:r w:rsidR="00F54412" w:rsidRPr="002E5717">
              <w:rPr>
                <w:rFonts w:ascii="Times New Roman" w:hAnsi="Times New Roman" w:cs="Times New Roman"/>
                <w:sz w:val="24"/>
                <w:szCs w:val="24"/>
              </w:rPr>
              <w:t xml:space="preserve">размере </w:t>
            </w:r>
            <w:r w:rsidRPr="002E5717">
              <w:rPr>
                <w:rFonts w:ascii="Times New Roman" w:hAnsi="Times New Roman" w:cs="Times New Roman"/>
                <w:sz w:val="24"/>
                <w:szCs w:val="24"/>
              </w:rPr>
              <w:t xml:space="preserve">коэффициенте снижения цены на оказание услуг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 xml:space="preserve">(по каждому из критериев отдельно) </w:t>
            </w:r>
            <w:r w:rsidRPr="002E5717">
              <w:rPr>
                <w:rFonts w:ascii="Times New Roman" w:hAnsi="Times New Roman" w:cs="Times New Roman"/>
                <w:sz w:val="24"/>
                <w:szCs w:val="24"/>
              </w:rPr>
              <w:t>i</w:t>
            </w:r>
            <w:r w:rsidR="002E5717">
              <w:rPr>
                <w:rFonts w:ascii="Times New Roman" w:hAnsi="Times New Roman" w:cs="Times New Roman"/>
                <w:sz w:val="24"/>
                <w:szCs w:val="24"/>
              </w:rPr>
              <w:t>-</w:t>
            </w:r>
            <w:proofErr w:type="spellStart"/>
            <w:r w:rsidR="002E5717">
              <w:rPr>
                <w:rFonts w:ascii="Times New Roman" w:hAnsi="Times New Roman" w:cs="Times New Roman"/>
                <w:sz w:val="24"/>
                <w:szCs w:val="24"/>
              </w:rPr>
              <w:t>го</w:t>
            </w:r>
            <w:proofErr w:type="spellEnd"/>
            <w:r w:rsidR="002E5717">
              <w:rPr>
                <w:rFonts w:ascii="Times New Roman" w:hAnsi="Times New Roman" w:cs="Times New Roman"/>
                <w:sz w:val="24"/>
                <w:szCs w:val="24"/>
              </w:rPr>
              <w:t xml:space="preserve"> участника процедуры закупки,</w:t>
            </w:r>
          </w:p>
          <w:p w:rsidR="00BF7C4F" w:rsidRPr="002E5717" w:rsidRDefault="00BF7C4F" w:rsidP="002E5717">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w:t>
            </w:r>
            <w:proofErr w:type="gramStart"/>
            <w:r w:rsidRPr="002E5717">
              <w:rPr>
                <w:rFonts w:ascii="Times New Roman" w:hAnsi="Times New Roman" w:cs="Times New Roman"/>
                <w:sz w:val="24"/>
                <w:szCs w:val="24"/>
              </w:rPr>
              <w:t>1</w:t>
            </w:r>
            <w:r w:rsidR="00F54412" w:rsidRPr="002E5717">
              <w:rPr>
                <w:rFonts w:ascii="Times New Roman" w:hAnsi="Times New Roman" w:cs="Times New Roman"/>
                <w:sz w:val="24"/>
                <w:szCs w:val="24"/>
              </w:rPr>
              <w:t>)</w:t>
            </w:r>
            <w:proofErr w:type="spellStart"/>
            <w:r w:rsidR="00F54412" w:rsidRPr="002E5717">
              <w:rPr>
                <w:rFonts w:ascii="Times New Roman" w:hAnsi="Times New Roman" w:cs="Times New Roman"/>
                <w:sz w:val="24"/>
                <w:szCs w:val="24"/>
              </w:rPr>
              <w:t>min</w:t>
            </w:r>
            <w:proofErr w:type="spellEnd"/>
            <w:proofErr w:type="gramEnd"/>
            <w:r w:rsidR="00F54412" w:rsidRPr="002E5717">
              <w:rPr>
                <w:rFonts w:ascii="Times New Roman" w:hAnsi="Times New Roman" w:cs="Times New Roman"/>
                <w:sz w:val="24"/>
                <w:szCs w:val="24"/>
              </w:rPr>
              <w:t>- минимальное предложение о размере</w:t>
            </w:r>
            <w:r w:rsidRPr="002E5717">
              <w:rPr>
                <w:rFonts w:ascii="Times New Roman" w:hAnsi="Times New Roman" w:cs="Times New Roman"/>
                <w:sz w:val="24"/>
                <w:szCs w:val="24"/>
              </w:rPr>
              <w:t xml:space="preserve"> коэффициент</w:t>
            </w:r>
            <w:r w:rsidR="00F54412" w:rsidRPr="002E5717">
              <w:rPr>
                <w:rFonts w:ascii="Times New Roman" w:hAnsi="Times New Roman" w:cs="Times New Roman"/>
                <w:sz w:val="24"/>
                <w:szCs w:val="24"/>
              </w:rPr>
              <w:t>а</w:t>
            </w:r>
            <w:r w:rsidRPr="002E5717">
              <w:rPr>
                <w:rFonts w:ascii="Times New Roman" w:hAnsi="Times New Roman" w:cs="Times New Roman"/>
                <w:sz w:val="24"/>
                <w:szCs w:val="24"/>
              </w:rPr>
              <w:t xml:space="preserve"> снижения</w:t>
            </w:r>
            <w:r w:rsidR="00042AF5">
              <w:rPr>
                <w:rFonts w:ascii="Times New Roman" w:hAnsi="Times New Roman" w:cs="Times New Roman"/>
                <w:sz w:val="24"/>
                <w:szCs w:val="24"/>
              </w:rPr>
              <w:t xml:space="preserve"> цены на оказание услуг по </w:t>
            </w:r>
            <w:r w:rsidR="0049207D" w:rsidRPr="0049207D">
              <w:rPr>
                <w:rFonts w:ascii="Times New Roman" w:hAnsi="Times New Roman" w:cs="Times New Roman"/>
                <w:sz w:val="24"/>
                <w:szCs w:val="24"/>
              </w:rPr>
              <w:t>техобслуживанию и ремонту автомобилей</w:t>
            </w:r>
            <w:r w:rsidRPr="002E5717">
              <w:rPr>
                <w:rFonts w:ascii="Times New Roman" w:hAnsi="Times New Roman" w:cs="Times New Roman"/>
                <w:sz w:val="24"/>
                <w:szCs w:val="24"/>
              </w:rPr>
              <w:t xml:space="preserve"> </w:t>
            </w:r>
            <w:r w:rsidR="0049207D">
              <w:rPr>
                <w:rFonts w:ascii="Times New Roman" w:hAnsi="Times New Roman" w:cs="Times New Roman"/>
                <w:sz w:val="24"/>
                <w:szCs w:val="24"/>
              </w:rPr>
              <w:t xml:space="preserve">(по каждому из критериев отдельно) </w:t>
            </w:r>
            <w:r w:rsidRPr="002E5717">
              <w:rPr>
                <w:rFonts w:ascii="Times New Roman" w:hAnsi="Times New Roman" w:cs="Times New Roman"/>
                <w:sz w:val="24"/>
                <w:szCs w:val="24"/>
              </w:rPr>
              <w:t>из всех представленных участниками в заявках</w:t>
            </w:r>
          </w:p>
          <w:p w:rsidR="00BF7C4F" w:rsidRPr="002E5717"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 xml:space="preserve">При его использовании, цена на оказание услуг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(по каждому из критериев отдельно)</w:t>
            </w:r>
            <w:r w:rsidRPr="00DD757B">
              <w:rPr>
                <w:rFonts w:ascii="Times New Roman" w:hAnsi="Times New Roman" w:cs="Times New Roman"/>
                <w:sz w:val="24"/>
                <w:szCs w:val="24"/>
              </w:rPr>
              <w:t xml:space="preserve"> определяется путём произведения начальной (</w:t>
            </w:r>
            <w:r w:rsidRPr="00745C6A">
              <w:rPr>
                <w:rFonts w:ascii="Times New Roman" w:hAnsi="Times New Roman" w:cs="Times New Roman"/>
                <w:sz w:val="24"/>
                <w:szCs w:val="24"/>
              </w:rPr>
              <w:t xml:space="preserve">максимальной) цены на оказание услуг </w:t>
            </w:r>
            <w:r w:rsidR="003B76B9">
              <w:rPr>
                <w:rFonts w:ascii="Times New Roman" w:hAnsi="Times New Roman" w:cs="Times New Roman"/>
                <w:sz w:val="24"/>
                <w:szCs w:val="24"/>
              </w:rPr>
              <w:t xml:space="preserve">по </w:t>
            </w:r>
            <w:r w:rsidR="003B76B9" w:rsidRPr="0049207D">
              <w:rPr>
                <w:rFonts w:ascii="Times New Roman" w:hAnsi="Times New Roman" w:cs="Times New Roman"/>
                <w:sz w:val="24"/>
                <w:szCs w:val="24"/>
              </w:rPr>
              <w:t>техобслуживанию и ремонту автомобилей</w:t>
            </w:r>
            <w:r w:rsidR="003B76B9" w:rsidRPr="002E5717">
              <w:rPr>
                <w:rFonts w:ascii="Times New Roman" w:hAnsi="Times New Roman" w:cs="Times New Roman"/>
                <w:sz w:val="24"/>
                <w:szCs w:val="24"/>
              </w:rPr>
              <w:t xml:space="preserve"> </w:t>
            </w:r>
            <w:r w:rsidR="003B76B9">
              <w:rPr>
                <w:rFonts w:ascii="Times New Roman" w:hAnsi="Times New Roman" w:cs="Times New Roman"/>
                <w:sz w:val="24"/>
                <w:szCs w:val="24"/>
              </w:rPr>
              <w:t>(по каждому из критериев отдельно)</w:t>
            </w:r>
            <w:r w:rsidRPr="00745C6A">
              <w:rPr>
                <w:rFonts w:ascii="Times New Roman" w:hAnsi="Times New Roman" w:cs="Times New Roman"/>
                <w:sz w:val="24"/>
                <w:szCs w:val="24"/>
              </w:rPr>
              <w:t>, указанной в Документации (</w:t>
            </w:r>
            <w:r w:rsidR="00745C6A" w:rsidRPr="00745C6A">
              <w:rPr>
                <w:rFonts w:ascii="Times New Roman" w:hAnsi="Times New Roman" w:cs="Times New Roman"/>
                <w:sz w:val="24"/>
                <w:szCs w:val="24"/>
              </w:rPr>
              <w:t xml:space="preserve">Раздел </w:t>
            </w:r>
            <w:r w:rsidR="00957A76">
              <w:rPr>
                <w:rFonts w:ascii="Times New Roman" w:hAnsi="Times New Roman" w:cs="Times New Roman"/>
                <w:sz w:val="24"/>
                <w:szCs w:val="24"/>
                <w:lang w:val="en-US"/>
              </w:rPr>
              <w:t>I</w:t>
            </w:r>
            <w:r w:rsidR="00745C6A" w:rsidRPr="00745C6A">
              <w:rPr>
                <w:rFonts w:ascii="Times New Roman" w:hAnsi="Times New Roman" w:cs="Times New Roman"/>
                <w:sz w:val="24"/>
                <w:szCs w:val="24"/>
                <w:lang w:val="en-US"/>
              </w:rPr>
              <w:t>V</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Техническое задание),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4C1523">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Для расчета итогового рейтинга по заявке на участие в </w:t>
            </w:r>
            <w:r w:rsidR="004C1523">
              <w:rPr>
                <w:rFonts w:ascii="Times New Roman" w:hAnsi="Times New Roman" w:cs="Times New Roman"/>
                <w:sz w:val="24"/>
                <w:szCs w:val="24"/>
              </w:rPr>
              <w:t xml:space="preserve">запросе котировок </w:t>
            </w:r>
            <w:r w:rsidRPr="00745C6A">
              <w:rPr>
                <w:rFonts w:ascii="Times New Roman" w:hAnsi="Times New Roman" w:cs="Times New Roman"/>
                <w:sz w:val="24"/>
                <w:szCs w:val="24"/>
              </w:rPr>
              <w:t>рейтинг, присуждаемый этой заявке по критери</w:t>
            </w:r>
            <w:r w:rsidR="003B76B9">
              <w:rPr>
                <w:rFonts w:ascii="Times New Roman" w:hAnsi="Times New Roman" w:cs="Times New Roman"/>
                <w:sz w:val="24"/>
                <w:szCs w:val="24"/>
              </w:rPr>
              <w:t>ям</w:t>
            </w:r>
            <w:r w:rsidRPr="00745C6A">
              <w:rPr>
                <w:rFonts w:ascii="Times New Roman" w:hAnsi="Times New Roman" w:cs="Times New Roman"/>
                <w:sz w:val="24"/>
                <w:szCs w:val="24"/>
              </w:rPr>
              <w:t xml:space="preserve"> </w:t>
            </w:r>
            <w:r w:rsidR="003B76B9" w:rsidRPr="0049207D">
              <w:rPr>
                <w:rFonts w:ascii="Times New Roman" w:hAnsi="Times New Roman" w:cs="Times New Roman"/>
                <w:sz w:val="24"/>
                <w:szCs w:val="24"/>
              </w:rPr>
              <w:t>«Размер коэффициента снижения цены на оказание услуг по техобслуживанию и ремонту автомобилей марки Ауди»/ «Размер коэффициента снижения цены на оказание услуг по техобслуживанию и ремонту автомобилей марки Тойота, Шкода»/ «Размер коэффициента снижения цены на оказание услуг по техобслуживанию и ремонту автомобилей марки ВАЗ, ГАЗ, УАЗ, Шевроле Нива»</w:t>
            </w:r>
            <w:r w:rsidRPr="00745C6A">
              <w:rPr>
                <w:rFonts w:ascii="Times New Roman" w:hAnsi="Times New Roman" w:cs="Times New Roman"/>
                <w:sz w:val="24"/>
                <w:szCs w:val="24"/>
              </w:rPr>
              <w:t>, умножается на соответствующую указанному критерию значимость.</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3.2. </w:t>
            </w:r>
            <w:r w:rsidRPr="00E904B8">
              <w:rPr>
                <w:rFonts w:ascii="Times New Roman" w:hAnsi="Times New Roman" w:cs="Times New Roman"/>
                <w:sz w:val="24"/>
                <w:szCs w:val="24"/>
              </w:rPr>
              <w:t>Определение цены единицы товара по критерию «</w:t>
            </w:r>
            <w:r w:rsidR="00DD757B" w:rsidRPr="00E904B8">
              <w:rPr>
                <w:rFonts w:ascii="Times New Roman" w:hAnsi="Times New Roman" w:cs="Times New Roman"/>
                <w:sz w:val="24"/>
                <w:szCs w:val="24"/>
              </w:rPr>
              <w:t xml:space="preserve">Размер </w:t>
            </w:r>
            <w:r w:rsidR="00E904B8" w:rsidRPr="00E904B8">
              <w:rPr>
                <w:rFonts w:ascii="Times New Roman" w:hAnsi="Times New Roman" w:cs="Times New Roman"/>
                <w:sz w:val="24"/>
                <w:szCs w:val="24"/>
              </w:rPr>
              <w:t xml:space="preserve">коэффициента снижения цены запасных частей (скидка) от цены в официальном Прейскуранте на запасные части, размещённого в </w:t>
            </w:r>
            <w:proofErr w:type="gramStart"/>
            <w:r w:rsidR="00E904B8" w:rsidRPr="00E904B8">
              <w:rPr>
                <w:rFonts w:ascii="Times New Roman" w:hAnsi="Times New Roman" w:cs="Times New Roman"/>
                <w:sz w:val="24"/>
                <w:szCs w:val="24"/>
              </w:rPr>
              <w:t>открытых  общедоступных</w:t>
            </w:r>
            <w:proofErr w:type="gramEnd"/>
            <w:r w:rsidR="00E904B8" w:rsidRPr="00E904B8">
              <w:rPr>
                <w:rFonts w:ascii="Times New Roman" w:hAnsi="Times New Roman" w:cs="Times New Roman"/>
                <w:sz w:val="24"/>
                <w:szCs w:val="24"/>
              </w:rPr>
              <w:t xml:space="preserve"> источниках, в сети интернет</w:t>
            </w:r>
            <w:r w:rsidRPr="00E904B8">
              <w:rPr>
                <w:rFonts w:ascii="Times New Roman" w:hAnsi="Times New Roman" w:cs="Times New Roman"/>
                <w:sz w:val="24"/>
                <w:szCs w:val="24"/>
              </w:rPr>
              <w:t>»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w:t>
            </w:r>
            <w:r w:rsidRPr="00745C6A">
              <w:rPr>
                <w:rFonts w:ascii="Times New Roman" w:hAnsi="Times New Roman" w:cs="Times New Roman"/>
                <w:sz w:val="24"/>
                <w:szCs w:val="24"/>
              </w:rPr>
              <w:t xml:space="preserve"> единым ко всем позициям Прейскуранта </w:t>
            </w:r>
            <w:r w:rsidR="00745C6A" w:rsidRPr="00745C6A">
              <w:rPr>
                <w:rFonts w:ascii="Times New Roman" w:hAnsi="Times New Roman" w:cs="Times New Roman"/>
                <w:sz w:val="24"/>
                <w:szCs w:val="24"/>
              </w:rPr>
              <w:t xml:space="preserve">запасных </w:t>
            </w:r>
            <w:proofErr w:type="gramStart"/>
            <w:r w:rsidR="00745C6A" w:rsidRPr="00745C6A">
              <w:rPr>
                <w:rFonts w:ascii="Times New Roman" w:hAnsi="Times New Roman" w:cs="Times New Roman"/>
                <w:sz w:val="24"/>
                <w:szCs w:val="24"/>
              </w:rPr>
              <w:t xml:space="preserve">частей  </w:t>
            </w:r>
            <w:r w:rsidRPr="00745C6A">
              <w:rPr>
                <w:rFonts w:ascii="Times New Roman" w:hAnsi="Times New Roman" w:cs="Times New Roman"/>
                <w:sz w:val="24"/>
                <w:szCs w:val="24"/>
              </w:rPr>
              <w:t>.</w:t>
            </w:r>
            <w:proofErr w:type="gramEnd"/>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w:t>
            </w:r>
            <w:r w:rsidR="00E904B8" w:rsidRPr="00E904B8">
              <w:rPr>
                <w:rFonts w:ascii="Times New Roman" w:hAnsi="Times New Roman" w:cs="Times New Roman"/>
                <w:sz w:val="24"/>
                <w:szCs w:val="24"/>
              </w:rPr>
              <w:t xml:space="preserve">Размер коэффициента снижения цены запасных частей (скидка) от цены в официальном Прейскуранте на запасные части, размещённого в </w:t>
            </w:r>
            <w:proofErr w:type="gramStart"/>
            <w:r w:rsidR="00E904B8" w:rsidRPr="00E904B8">
              <w:rPr>
                <w:rFonts w:ascii="Times New Roman" w:hAnsi="Times New Roman" w:cs="Times New Roman"/>
                <w:sz w:val="24"/>
                <w:szCs w:val="24"/>
              </w:rPr>
              <w:t>открытых  общедоступных</w:t>
            </w:r>
            <w:proofErr w:type="gramEnd"/>
            <w:r w:rsidR="00E904B8" w:rsidRPr="00E904B8">
              <w:rPr>
                <w:rFonts w:ascii="Times New Roman" w:hAnsi="Times New Roman" w:cs="Times New Roman"/>
                <w:sz w:val="24"/>
                <w:szCs w:val="24"/>
              </w:rPr>
              <w:t xml:space="preserve"> источниках, в сети интернет</w:t>
            </w:r>
            <w:r w:rsidRPr="00DD757B">
              <w:rPr>
                <w:rFonts w:ascii="Times New Roman" w:hAnsi="Times New Roman" w:cs="Times New Roman"/>
                <w:sz w:val="24"/>
                <w:szCs w:val="24"/>
              </w:rPr>
              <w:t>», определяется по формуле:</w:t>
            </w:r>
          </w:p>
          <w:p w:rsidR="00BF7C4F" w:rsidRPr="00DD757B" w:rsidRDefault="00BF7C4F" w:rsidP="00BF7C4F">
            <w:pPr>
              <w:spacing w:after="0" w:line="240" w:lineRule="auto"/>
              <w:ind w:firstLine="567"/>
              <w:jc w:val="both"/>
              <w:rPr>
                <w:rFonts w:ascii="Times New Roman" w:hAnsi="Times New Roman" w:cs="Times New Roman"/>
                <w:sz w:val="24"/>
                <w:szCs w:val="24"/>
              </w:rPr>
            </w:pPr>
            <w:proofErr w:type="spellStart"/>
            <w:r w:rsidRPr="00DD757B">
              <w:rPr>
                <w:rFonts w:ascii="Times New Roman" w:hAnsi="Times New Roman" w:cs="Times New Roman"/>
                <w:sz w:val="24"/>
                <w:szCs w:val="24"/>
              </w:rPr>
              <w:t>Rцi</w:t>
            </w:r>
            <w:proofErr w:type="spellEnd"/>
            <w:r w:rsidRPr="00DD757B">
              <w:rPr>
                <w:rFonts w:ascii="Times New Roman" w:hAnsi="Times New Roman" w:cs="Times New Roman"/>
                <w:sz w:val="24"/>
                <w:szCs w:val="24"/>
              </w:rPr>
              <w:t xml:space="preserve"> = </w:t>
            </w:r>
            <w:proofErr w:type="spellStart"/>
            <w:r w:rsidRPr="00DD757B">
              <w:rPr>
                <w:rFonts w:ascii="Times New Roman" w:hAnsi="Times New Roman" w:cs="Times New Roman"/>
                <w:sz w:val="24"/>
                <w:szCs w:val="24"/>
              </w:rPr>
              <w:t>Цmin</w:t>
            </w:r>
            <w:proofErr w:type="spellEnd"/>
            <w:r w:rsidRPr="00DD757B">
              <w:rPr>
                <w:rFonts w:ascii="Times New Roman" w:hAnsi="Times New Roman" w:cs="Times New Roman"/>
                <w:sz w:val="24"/>
                <w:szCs w:val="24"/>
              </w:rPr>
              <w:t xml:space="preserve">/Цi×100, где </w:t>
            </w:r>
            <w:proofErr w:type="spellStart"/>
            <w:r w:rsidRPr="00DD757B">
              <w:rPr>
                <w:rFonts w:ascii="Times New Roman" w:hAnsi="Times New Roman" w:cs="Times New Roman"/>
                <w:sz w:val="24"/>
                <w:szCs w:val="24"/>
              </w:rPr>
              <w:t>Цi</w:t>
            </w:r>
            <w:proofErr w:type="spellEnd"/>
            <w:r w:rsidRPr="00DD757B">
              <w:rPr>
                <w:rFonts w:ascii="Times New Roman" w:hAnsi="Times New Roman" w:cs="Times New Roman"/>
                <w:sz w:val="24"/>
                <w:szCs w:val="24"/>
              </w:rPr>
              <w:t xml:space="preserve"> – предложение о </w:t>
            </w:r>
            <w:r w:rsidR="0031090D">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sidR="0031090D">
              <w:rPr>
                <w:rFonts w:ascii="Times New Roman" w:hAnsi="Times New Roman" w:cs="Times New Roman"/>
                <w:sz w:val="24"/>
                <w:szCs w:val="24"/>
              </w:rPr>
              <w:t>а</w:t>
            </w:r>
            <w:r w:rsidRPr="00DD757B">
              <w:rPr>
                <w:rFonts w:ascii="Times New Roman" w:hAnsi="Times New Roman" w:cs="Times New Roman"/>
                <w:sz w:val="24"/>
                <w:szCs w:val="24"/>
              </w:rPr>
              <w:t xml:space="preserve"> </w:t>
            </w:r>
            <w:r w:rsidR="005C2EE6" w:rsidRPr="00E904B8">
              <w:rPr>
                <w:rFonts w:ascii="Times New Roman" w:hAnsi="Times New Roman" w:cs="Times New Roman"/>
                <w:sz w:val="24"/>
                <w:szCs w:val="24"/>
              </w:rPr>
              <w:t xml:space="preserve">снижения цены запасных частей от цены в официальном Прейскуранте на запасные части, размещённого в </w:t>
            </w:r>
            <w:proofErr w:type="gramStart"/>
            <w:r w:rsidR="005C2EE6" w:rsidRPr="00E904B8">
              <w:rPr>
                <w:rFonts w:ascii="Times New Roman" w:hAnsi="Times New Roman" w:cs="Times New Roman"/>
                <w:sz w:val="24"/>
                <w:szCs w:val="24"/>
              </w:rPr>
              <w:t>открытых  общедоступных</w:t>
            </w:r>
            <w:proofErr w:type="gramEnd"/>
            <w:r w:rsidR="005C2EE6" w:rsidRPr="00E904B8">
              <w:rPr>
                <w:rFonts w:ascii="Times New Roman" w:hAnsi="Times New Roman" w:cs="Times New Roman"/>
                <w:sz w:val="24"/>
                <w:szCs w:val="24"/>
              </w:rPr>
              <w:t xml:space="preserve"> источниках, в сети интернет</w:t>
            </w:r>
            <w:r w:rsidRPr="00DD757B">
              <w:rPr>
                <w:rFonts w:ascii="Times New Roman" w:hAnsi="Times New Roman" w:cs="Times New Roman"/>
                <w:sz w:val="24"/>
                <w:szCs w:val="24"/>
              </w:rPr>
              <w:t xml:space="preserve"> i-</w:t>
            </w:r>
            <w:proofErr w:type="spellStart"/>
            <w:r w:rsidRPr="00DD757B">
              <w:rPr>
                <w:rFonts w:ascii="Times New Roman" w:hAnsi="Times New Roman" w:cs="Times New Roman"/>
                <w:sz w:val="24"/>
                <w:szCs w:val="24"/>
              </w:rPr>
              <w:t>го</w:t>
            </w:r>
            <w:proofErr w:type="spellEnd"/>
            <w:r w:rsidRPr="00DD757B">
              <w:rPr>
                <w:rFonts w:ascii="Times New Roman" w:hAnsi="Times New Roman" w:cs="Times New Roman"/>
                <w:sz w:val="24"/>
                <w:szCs w:val="24"/>
              </w:rPr>
              <w:t xml:space="preserve"> участника процедуры закупки, Ц(1)</w:t>
            </w:r>
            <w:proofErr w:type="spellStart"/>
            <w:r w:rsidRPr="00DD757B">
              <w:rPr>
                <w:rFonts w:ascii="Times New Roman" w:hAnsi="Times New Roman" w:cs="Times New Roman"/>
                <w:sz w:val="24"/>
                <w:szCs w:val="24"/>
              </w:rPr>
              <w:t>min</w:t>
            </w:r>
            <w:proofErr w:type="spellEnd"/>
            <w:r w:rsidRPr="00DD757B">
              <w:rPr>
                <w:rFonts w:ascii="Times New Roman" w:hAnsi="Times New Roman" w:cs="Times New Roman"/>
                <w:sz w:val="24"/>
                <w:szCs w:val="24"/>
              </w:rPr>
              <w:t>- минимальное предложение о</w:t>
            </w:r>
            <w:r w:rsidR="0031090D">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w:t>
            </w:r>
            <w:r w:rsidR="005C2EE6" w:rsidRPr="00E904B8">
              <w:rPr>
                <w:rFonts w:ascii="Times New Roman" w:hAnsi="Times New Roman" w:cs="Times New Roman"/>
                <w:sz w:val="24"/>
                <w:szCs w:val="24"/>
              </w:rPr>
              <w:t>снижения цены запасных частей от цены в официальном Прейскуранте на запасные части, размещённого в открытых  общедоступных источниках, в сети интернет</w:t>
            </w:r>
            <w:r w:rsidR="005C2EE6">
              <w:rPr>
                <w:rFonts w:ascii="Times New Roman" w:hAnsi="Times New Roman" w:cs="Times New Roman"/>
                <w:sz w:val="24"/>
                <w:szCs w:val="24"/>
              </w:rPr>
              <w:t>,</w:t>
            </w:r>
            <w:r w:rsidRPr="00DD757B">
              <w:rPr>
                <w:rFonts w:ascii="Times New Roman" w:hAnsi="Times New Roman" w:cs="Times New Roman"/>
                <w:sz w:val="24"/>
                <w:szCs w:val="24"/>
              </w:rPr>
              <w:t xml:space="preserve"> из всех представленных участниками в заявках.</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745C6A" w:rsidRDefault="00BF7C4F" w:rsidP="00BF7C4F">
            <w:pPr>
              <w:spacing w:after="0" w:line="240" w:lineRule="auto"/>
              <w:ind w:firstLine="567"/>
              <w:jc w:val="both"/>
              <w:rPr>
                <w:rFonts w:ascii="Times New Roman" w:hAnsi="Times New Roman" w:cs="Times New Roman"/>
                <w:sz w:val="24"/>
                <w:szCs w:val="24"/>
              </w:rPr>
            </w:pPr>
            <w:r w:rsidRPr="005C2EE6">
              <w:rPr>
                <w:rFonts w:ascii="Times New Roman" w:hAnsi="Times New Roman" w:cs="Times New Roman"/>
                <w:sz w:val="24"/>
                <w:szCs w:val="24"/>
              </w:rPr>
              <w:t xml:space="preserve">При его использовании, цена единицы </w:t>
            </w:r>
            <w:proofErr w:type="gramStart"/>
            <w:r w:rsidRPr="005C2EE6">
              <w:rPr>
                <w:rFonts w:ascii="Times New Roman" w:hAnsi="Times New Roman" w:cs="Times New Roman"/>
                <w:sz w:val="24"/>
                <w:szCs w:val="24"/>
              </w:rPr>
              <w:t>товара  определяется</w:t>
            </w:r>
            <w:proofErr w:type="gramEnd"/>
            <w:r w:rsidRPr="005C2EE6">
              <w:rPr>
                <w:rFonts w:ascii="Times New Roman" w:hAnsi="Times New Roman" w:cs="Times New Roman"/>
                <w:sz w:val="24"/>
                <w:szCs w:val="24"/>
              </w:rPr>
              <w:t xml:space="preserve"> путём произведения начальной (максимальной) цены единицы </w:t>
            </w:r>
            <w:r w:rsidR="005C2EE6" w:rsidRPr="005C2EE6">
              <w:rPr>
                <w:rFonts w:ascii="Times New Roman" w:hAnsi="Times New Roman" w:cs="Times New Roman"/>
                <w:sz w:val="24"/>
                <w:szCs w:val="24"/>
              </w:rPr>
              <w:t>запасных частей указанной в официальном Прейскуранте Победителя, размещённого в открытых  общедоступных источниках, в сети интернет</w:t>
            </w:r>
            <w:r w:rsidRPr="005C2EE6">
              <w:rPr>
                <w:rFonts w:ascii="Times New Roman" w:hAnsi="Times New Roman" w:cs="Times New Roman"/>
                <w:sz w:val="24"/>
                <w:szCs w:val="24"/>
              </w:rPr>
              <w:t>, на коэффициент снижения, предложенный участником.</w:t>
            </w:r>
          </w:p>
          <w:p w:rsidR="00BF7C4F" w:rsidRPr="00745C6A"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745C6A">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r w:rsidR="00745C6A" w:rsidRPr="00745C6A">
              <w:rPr>
                <w:rFonts w:ascii="Times New Roman" w:hAnsi="Times New Roman" w:cs="Times New Roman"/>
                <w:sz w:val="24"/>
                <w:szCs w:val="24"/>
              </w:rPr>
              <w:t xml:space="preserve"> </w:t>
            </w:r>
            <w:r w:rsidRPr="00745C6A">
              <w:rPr>
                <w:rFonts w:ascii="Times New Roman" w:hAnsi="Times New Roman" w:cs="Times New Roman"/>
                <w:sz w:val="24"/>
                <w:szCs w:val="24"/>
              </w:rPr>
              <w:t>рейтинг, присуждаемый</w:t>
            </w:r>
            <w:r w:rsidRPr="00DD757B">
              <w:rPr>
                <w:rFonts w:ascii="Times New Roman" w:hAnsi="Times New Roman" w:cs="Times New Roman"/>
                <w:sz w:val="24"/>
                <w:szCs w:val="24"/>
              </w:rPr>
              <w:t xml:space="preserve"> этой заявке по критерию «</w:t>
            </w:r>
            <w:r w:rsidR="00D44116" w:rsidRPr="00E904B8">
              <w:rPr>
                <w:rFonts w:ascii="Times New Roman" w:hAnsi="Times New Roman" w:cs="Times New Roman"/>
                <w:sz w:val="24"/>
                <w:szCs w:val="24"/>
              </w:rPr>
              <w:t xml:space="preserve">Размер коэффициента снижения цены запасных частей (скидка) от цены в официальном Прейскуранте на запасные части, размещённого в </w:t>
            </w:r>
            <w:proofErr w:type="gramStart"/>
            <w:r w:rsidR="00D44116" w:rsidRPr="00E904B8">
              <w:rPr>
                <w:rFonts w:ascii="Times New Roman" w:hAnsi="Times New Roman" w:cs="Times New Roman"/>
                <w:sz w:val="24"/>
                <w:szCs w:val="24"/>
              </w:rPr>
              <w:t>открытых  общедоступных</w:t>
            </w:r>
            <w:proofErr w:type="gramEnd"/>
            <w:r w:rsidR="00D44116" w:rsidRPr="00E904B8">
              <w:rPr>
                <w:rFonts w:ascii="Times New Roman" w:hAnsi="Times New Roman" w:cs="Times New Roman"/>
                <w:sz w:val="24"/>
                <w:szCs w:val="24"/>
              </w:rPr>
              <w:t xml:space="preserve"> источниках, в сети интернет</w:t>
            </w:r>
            <w:r w:rsidRPr="00DD757B">
              <w:rPr>
                <w:rFonts w:ascii="Times New Roman" w:hAnsi="Times New Roman" w:cs="Times New Roman"/>
                <w:sz w:val="24"/>
                <w:szCs w:val="24"/>
              </w:rPr>
              <w:t>», умножается на соответствующую указанному критерию значимость.</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средний коэффициент снижения цены, предложенный победителем и определяемый по формуле:</w:t>
            </w:r>
          </w:p>
          <w:p w:rsidR="00BF7C4F" w:rsidRPr="00957A76"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Средний коэффициент снижения </w:t>
            </w:r>
            <w:proofErr w:type="gramStart"/>
            <w:r w:rsidRPr="00DD757B">
              <w:rPr>
                <w:rFonts w:ascii="Times New Roman" w:hAnsi="Times New Roman" w:cs="Times New Roman"/>
                <w:sz w:val="24"/>
                <w:szCs w:val="24"/>
              </w:rPr>
              <w:t xml:space="preserve">цены  </w:t>
            </w:r>
            <w:r w:rsidR="00957A76">
              <w:rPr>
                <w:rFonts w:ascii="Times New Roman" w:hAnsi="Times New Roman" w:cs="Times New Roman"/>
                <w:sz w:val="24"/>
                <w:szCs w:val="24"/>
              </w:rPr>
              <w:t>определяется</w:t>
            </w:r>
            <w:proofErr w:type="gramEnd"/>
            <w:r w:rsidR="00957A76">
              <w:rPr>
                <w:rFonts w:ascii="Times New Roman" w:hAnsi="Times New Roman" w:cs="Times New Roman"/>
                <w:sz w:val="24"/>
                <w:szCs w:val="24"/>
              </w:rPr>
              <w:t xml:space="preserve"> по формуле:</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Default="00BF7C4F" w:rsidP="00BF7C4F">
            <w:pPr>
              <w:spacing w:after="0" w:line="240" w:lineRule="auto"/>
              <w:ind w:firstLine="567"/>
              <w:jc w:val="both"/>
              <w:rPr>
                <w:rFonts w:ascii="Times New Roman" w:hAnsi="Times New Roman" w:cs="Times New Roman"/>
                <w:sz w:val="24"/>
                <w:szCs w:val="24"/>
              </w:rPr>
            </w:pPr>
            <w:proofErr w:type="spellStart"/>
            <w:r w:rsidRPr="00DD757B">
              <w:rPr>
                <w:rFonts w:ascii="Times New Roman" w:hAnsi="Times New Roman" w:cs="Times New Roman"/>
                <w:sz w:val="24"/>
                <w:szCs w:val="24"/>
              </w:rPr>
              <w:t>Кср</w:t>
            </w:r>
            <w:proofErr w:type="spellEnd"/>
            <w:r w:rsidRPr="00DD757B">
              <w:rPr>
                <w:rFonts w:ascii="Times New Roman" w:hAnsi="Times New Roman" w:cs="Times New Roman"/>
                <w:sz w:val="24"/>
                <w:szCs w:val="24"/>
              </w:rPr>
              <w:t xml:space="preserve">. = </w:t>
            </w:r>
            <w:r w:rsidR="003F4BD9" w:rsidRPr="003F4BD9">
              <w:rPr>
                <w:rFonts w:ascii="Times New Roman" w:hAnsi="Times New Roman" w:cs="Times New Roman"/>
                <w:sz w:val="24"/>
                <w:szCs w:val="24"/>
                <w:u w:val="single"/>
              </w:rPr>
              <w:t>(</w:t>
            </w:r>
            <w:r w:rsidRPr="003F4BD9">
              <w:rPr>
                <w:rFonts w:ascii="Times New Roman" w:hAnsi="Times New Roman" w:cs="Times New Roman"/>
                <w:sz w:val="24"/>
                <w:szCs w:val="24"/>
                <w:u w:val="single"/>
              </w:rPr>
              <w:t>К1*</w:t>
            </w:r>
            <w:r w:rsidR="00D44116">
              <w:rPr>
                <w:rFonts w:ascii="Times New Roman" w:hAnsi="Times New Roman" w:cs="Times New Roman"/>
                <w:sz w:val="24"/>
                <w:szCs w:val="24"/>
                <w:u w:val="single"/>
              </w:rPr>
              <w:t>10</w:t>
            </w:r>
            <w:r w:rsidRPr="003F4BD9">
              <w:rPr>
                <w:rFonts w:ascii="Times New Roman" w:hAnsi="Times New Roman" w:cs="Times New Roman"/>
                <w:sz w:val="24"/>
                <w:szCs w:val="24"/>
                <w:u w:val="single"/>
              </w:rPr>
              <w:t>%+К2*10%+К3*</w:t>
            </w:r>
            <w:r w:rsidR="00D44116">
              <w:rPr>
                <w:rFonts w:ascii="Times New Roman" w:hAnsi="Times New Roman" w:cs="Times New Roman"/>
                <w:sz w:val="24"/>
                <w:szCs w:val="24"/>
                <w:u w:val="single"/>
              </w:rPr>
              <w:t>40</w:t>
            </w:r>
            <w:r w:rsidRPr="003F4BD9">
              <w:rPr>
                <w:rFonts w:ascii="Times New Roman" w:hAnsi="Times New Roman" w:cs="Times New Roman"/>
                <w:sz w:val="24"/>
                <w:szCs w:val="24"/>
                <w:u w:val="single"/>
              </w:rPr>
              <w:t>%+К4*</w:t>
            </w:r>
            <w:r w:rsidR="00D44116">
              <w:rPr>
                <w:rFonts w:ascii="Times New Roman" w:hAnsi="Times New Roman" w:cs="Times New Roman"/>
                <w:sz w:val="24"/>
                <w:szCs w:val="24"/>
                <w:u w:val="single"/>
              </w:rPr>
              <w:t>3</w:t>
            </w:r>
            <w:r w:rsidR="00745C6A" w:rsidRPr="003F4BD9">
              <w:rPr>
                <w:rFonts w:ascii="Times New Roman" w:hAnsi="Times New Roman" w:cs="Times New Roman"/>
                <w:sz w:val="24"/>
                <w:szCs w:val="24"/>
                <w:u w:val="single"/>
              </w:rPr>
              <w:t>7</w:t>
            </w:r>
            <w:r w:rsidRPr="003F4BD9">
              <w:rPr>
                <w:rFonts w:ascii="Times New Roman" w:hAnsi="Times New Roman" w:cs="Times New Roman"/>
                <w:sz w:val="24"/>
                <w:szCs w:val="24"/>
                <w:u w:val="single"/>
              </w:rPr>
              <w:t>%</w:t>
            </w:r>
            <w:r w:rsidR="003F4BD9" w:rsidRPr="003F4BD9">
              <w:rPr>
                <w:rFonts w:ascii="Times New Roman" w:hAnsi="Times New Roman" w:cs="Times New Roman"/>
                <w:sz w:val="24"/>
                <w:szCs w:val="24"/>
                <w:u w:val="single"/>
              </w:rPr>
              <w:t>)</w:t>
            </w:r>
            <w:r w:rsidR="003F4BD9">
              <w:rPr>
                <w:rFonts w:ascii="Times New Roman" w:hAnsi="Times New Roman" w:cs="Times New Roman"/>
                <w:sz w:val="24"/>
                <w:szCs w:val="24"/>
                <w:u w:val="single"/>
              </w:rPr>
              <w:t xml:space="preserve"> </w:t>
            </w:r>
            <w:r w:rsidR="003F4BD9" w:rsidRPr="003F4BD9">
              <w:rPr>
                <w:rFonts w:ascii="Times New Roman" w:hAnsi="Times New Roman" w:cs="Times New Roman"/>
                <w:sz w:val="24"/>
                <w:szCs w:val="24"/>
              </w:rPr>
              <w:t xml:space="preserve">  </w:t>
            </w:r>
            <w:proofErr w:type="gramStart"/>
            <w:r w:rsidR="003F4BD9" w:rsidRPr="003F4BD9">
              <w:rPr>
                <w:rFonts w:ascii="Times New Roman" w:hAnsi="Times New Roman" w:cs="Times New Roman"/>
                <w:sz w:val="18"/>
                <w:szCs w:val="18"/>
                <w:vertAlign w:val="subscript"/>
                <w:lang w:val="en-US"/>
              </w:rPr>
              <w:t>X</w:t>
            </w:r>
            <w:r w:rsidR="003F4BD9" w:rsidRPr="003F4BD9">
              <w:rPr>
                <w:rFonts w:ascii="Times New Roman" w:hAnsi="Times New Roman" w:cs="Times New Roman"/>
                <w:sz w:val="24"/>
                <w:szCs w:val="24"/>
              </w:rPr>
              <w:t xml:space="preserve"> </w:t>
            </w:r>
            <w:r w:rsidR="003F4BD9">
              <w:rPr>
                <w:rFonts w:ascii="Times New Roman" w:hAnsi="Times New Roman" w:cs="Times New Roman"/>
                <w:sz w:val="24"/>
                <w:szCs w:val="24"/>
              </w:rPr>
              <w:t xml:space="preserve"> </w:t>
            </w:r>
            <w:r w:rsidR="003F4BD9" w:rsidRPr="003F4BD9">
              <w:rPr>
                <w:rFonts w:ascii="Times New Roman" w:hAnsi="Times New Roman" w:cs="Times New Roman"/>
                <w:sz w:val="24"/>
                <w:szCs w:val="24"/>
              </w:rPr>
              <w:t>100</w:t>
            </w:r>
            <w:proofErr w:type="gramEnd"/>
            <w:r w:rsidR="003F4BD9">
              <w:rPr>
                <w:rFonts w:ascii="Times New Roman" w:hAnsi="Times New Roman" w:cs="Times New Roman"/>
                <w:sz w:val="24"/>
                <w:szCs w:val="24"/>
              </w:rPr>
              <w:t xml:space="preserve">, </w:t>
            </w:r>
            <w:r w:rsidR="003F4BD9" w:rsidRPr="003F4BD9">
              <w:rPr>
                <w:rFonts w:ascii="Times New Roman" w:hAnsi="Times New Roman" w:cs="Times New Roman"/>
                <w:sz w:val="24"/>
                <w:szCs w:val="24"/>
              </w:rPr>
              <w:t xml:space="preserve">  </w:t>
            </w:r>
            <w:r w:rsidRPr="00DD757B">
              <w:rPr>
                <w:rFonts w:ascii="Times New Roman" w:hAnsi="Times New Roman" w:cs="Times New Roman"/>
                <w:sz w:val="24"/>
                <w:szCs w:val="24"/>
              </w:rPr>
              <w:t>где:</w:t>
            </w:r>
          </w:p>
          <w:p w:rsidR="003F4BD9" w:rsidRPr="003F4BD9" w:rsidRDefault="003F4BD9" w:rsidP="00BF7C4F">
            <w:pPr>
              <w:spacing w:after="0" w:line="240" w:lineRule="auto"/>
              <w:ind w:firstLine="567"/>
              <w:jc w:val="both"/>
              <w:rPr>
                <w:rFonts w:ascii="Times New Roman" w:hAnsi="Times New Roman" w:cs="Times New Roman"/>
                <w:sz w:val="24"/>
                <w:szCs w:val="24"/>
              </w:rPr>
            </w:pPr>
            <w:r w:rsidRPr="003F4BD9">
              <w:rPr>
                <w:rFonts w:ascii="Times New Roman" w:hAnsi="Times New Roman" w:cs="Times New Roman"/>
                <w:sz w:val="24"/>
                <w:szCs w:val="24"/>
              </w:rPr>
              <w:t xml:space="preserve">                                 97  </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DD757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К1, К2, К3 </w:t>
            </w:r>
            <w:proofErr w:type="gramStart"/>
            <w:r w:rsidRPr="00DD757B">
              <w:rPr>
                <w:rFonts w:ascii="Times New Roman" w:hAnsi="Times New Roman" w:cs="Times New Roman"/>
                <w:sz w:val="24"/>
                <w:szCs w:val="24"/>
              </w:rPr>
              <w:t xml:space="preserve">-  </w:t>
            </w:r>
            <w:r w:rsidR="0036481B" w:rsidRPr="0049207D">
              <w:rPr>
                <w:rFonts w:ascii="Times New Roman" w:hAnsi="Times New Roman" w:cs="Times New Roman"/>
                <w:sz w:val="24"/>
                <w:szCs w:val="24"/>
              </w:rPr>
              <w:t>«</w:t>
            </w:r>
            <w:proofErr w:type="gramEnd"/>
            <w:r w:rsidR="0036481B" w:rsidRPr="0049207D">
              <w:rPr>
                <w:rFonts w:ascii="Times New Roman" w:hAnsi="Times New Roman" w:cs="Times New Roman"/>
                <w:sz w:val="24"/>
                <w:szCs w:val="24"/>
              </w:rPr>
              <w:t>Размер коэффициента снижения цены на оказание услуг по техобслуживанию и ремонту автомобилей марки Ауди»/ «Размер коэффициента снижения цены на оказание услуг по техобслуживанию и ремонту автомобилей марки Тойота, Шкода»/ «Размер коэффициента снижения цены на оказание услуг по техобслуживанию и ремонту автомобилей марки ВАЗ, ГАЗ, УАЗ, Шевроле Нива»</w:t>
            </w:r>
            <w:r w:rsidRPr="00DD757B">
              <w:rPr>
                <w:rFonts w:ascii="Times New Roman" w:hAnsi="Times New Roman" w:cs="Times New Roman"/>
                <w:sz w:val="24"/>
                <w:szCs w:val="24"/>
              </w:rPr>
              <w:t>, предложенный победителем закупки,</w:t>
            </w:r>
          </w:p>
          <w:p w:rsidR="00BF7C4F" w:rsidRPr="00DD757B" w:rsidRDefault="00BF7C4F" w:rsidP="00BF7C4F">
            <w:pPr>
              <w:spacing w:after="0" w:line="240" w:lineRule="auto"/>
              <w:ind w:firstLine="567"/>
              <w:jc w:val="both"/>
              <w:rPr>
                <w:rFonts w:ascii="Times New Roman" w:hAnsi="Times New Roman" w:cs="Times New Roman"/>
                <w:sz w:val="24"/>
                <w:szCs w:val="24"/>
              </w:rPr>
            </w:pPr>
          </w:p>
          <w:p w:rsidR="00BF7C4F" w:rsidRPr="0093438B" w:rsidRDefault="00BF7C4F" w:rsidP="00BF7C4F">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К4 </w:t>
            </w:r>
            <w:r w:rsidR="0093438B">
              <w:rPr>
                <w:rFonts w:ascii="Times New Roman" w:hAnsi="Times New Roman" w:cs="Times New Roman"/>
                <w:sz w:val="24"/>
                <w:szCs w:val="24"/>
              </w:rPr>
              <w:t>–</w:t>
            </w:r>
            <w:r w:rsidRPr="00DD757B">
              <w:rPr>
                <w:rFonts w:ascii="Times New Roman" w:hAnsi="Times New Roman" w:cs="Times New Roman"/>
                <w:sz w:val="24"/>
                <w:szCs w:val="24"/>
              </w:rPr>
              <w:t xml:space="preserve"> </w:t>
            </w:r>
            <w:r w:rsidR="0036481B" w:rsidRPr="00E904B8">
              <w:rPr>
                <w:rFonts w:ascii="Times New Roman" w:hAnsi="Times New Roman" w:cs="Times New Roman"/>
                <w:sz w:val="24"/>
                <w:szCs w:val="24"/>
              </w:rPr>
              <w:t xml:space="preserve">Размер коэффициента снижения цены запасных частей (скидка) от цены в официальном Прейскуранте на запасные части, размещённого в </w:t>
            </w:r>
            <w:proofErr w:type="gramStart"/>
            <w:r w:rsidR="0036481B" w:rsidRPr="00E904B8">
              <w:rPr>
                <w:rFonts w:ascii="Times New Roman" w:hAnsi="Times New Roman" w:cs="Times New Roman"/>
                <w:sz w:val="24"/>
                <w:szCs w:val="24"/>
              </w:rPr>
              <w:t>открытых  общедоступных</w:t>
            </w:r>
            <w:proofErr w:type="gramEnd"/>
            <w:r w:rsidR="0036481B" w:rsidRPr="00E904B8">
              <w:rPr>
                <w:rFonts w:ascii="Times New Roman" w:hAnsi="Times New Roman" w:cs="Times New Roman"/>
                <w:sz w:val="24"/>
                <w:szCs w:val="24"/>
              </w:rPr>
              <w:t xml:space="preserve"> источниках, в сети интернет</w:t>
            </w:r>
            <w:r w:rsidRPr="0093438B">
              <w:rPr>
                <w:rFonts w:ascii="Times New Roman" w:hAnsi="Times New Roman" w:cs="Times New Roman"/>
                <w:sz w:val="24"/>
                <w:szCs w:val="24"/>
              </w:rPr>
              <w:t>, предложенный победителем закупки.</w:t>
            </w:r>
          </w:p>
          <w:p w:rsidR="00AE22CD" w:rsidRPr="0093438B" w:rsidRDefault="00AE22CD" w:rsidP="00D117C6">
            <w:pPr>
              <w:spacing w:after="0" w:line="240" w:lineRule="auto"/>
              <w:ind w:firstLine="567"/>
              <w:jc w:val="both"/>
              <w:rPr>
                <w:rFonts w:ascii="Times New Roman" w:hAnsi="Times New Roman" w:cs="Times New Roman"/>
                <w:sz w:val="24"/>
                <w:szCs w:val="24"/>
              </w:rPr>
            </w:pPr>
          </w:p>
          <w:p w:rsidR="00614E7F" w:rsidRPr="0093438B" w:rsidRDefault="00D93D3D"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Times New Roman" w:hAnsi="Times New Roman" w:cs="Times New Roman"/>
                <w:sz w:val="24"/>
                <w:szCs w:val="24"/>
                <w:lang w:eastAsia="ru-RU"/>
              </w:rPr>
              <w:t>3.</w:t>
            </w:r>
            <w:r w:rsidR="00D117C6" w:rsidRPr="0093438B">
              <w:rPr>
                <w:rFonts w:ascii="Times New Roman" w:eastAsia="Times New Roman" w:hAnsi="Times New Roman" w:cs="Times New Roman"/>
                <w:sz w:val="24"/>
                <w:szCs w:val="24"/>
                <w:lang w:eastAsia="ru-RU"/>
              </w:rPr>
              <w:t>3</w:t>
            </w:r>
            <w:r w:rsidRPr="0093438B">
              <w:rPr>
                <w:rFonts w:ascii="Times New Roman" w:eastAsia="Times New Roman" w:hAnsi="Times New Roman" w:cs="Times New Roman"/>
                <w:sz w:val="24"/>
                <w:szCs w:val="24"/>
                <w:lang w:eastAsia="ru-RU"/>
              </w:rPr>
              <w:t xml:space="preserve">. </w:t>
            </w:r>
            <w:r w:rsidR="00614E7F" w:rsidRPr="0093438B">
              <w:rPr>
                <w:rFonts w:ascii="Times New Roman" w:eastAsia="Calibri" w:hAnsi="Times New Roman" w:cs="Times New Roman"/>
                <w:sz w:val="24"/>
                <w:szCs w:val="24"/>
              </w:rPr>
              <w:t xml:space="preserve">Рейтинг, присуждаемый заявке по критерию </w:t>
            </w:r>
            <w:r w:rsidR="00614E7F" w:rsidRPr="0093438B">
              <w:rPr>
                <w:rFonts w:ascii="Times New Roman" w:eastAsia="Calibri" w:hAnsi="Times New Roman" w:cs="Times New Roman"/>
                <w:b/>
                <w:sz w:val="24"/>
                <w:szCs w:val="24"/>
              </w:rPr>
              <w:t>«</w:t>
            </w:r>
            <w:r w:rsidR="00614E7F" w:rsidRPr="0093438B">
              <w:rPr>
                <w:rFonts w:ascii="Times New Roman" w:eastAsia="Calibri" w:hAnsi="Times New Roman" w:cs="Times New Roman"/>
                <w:sz w:val="24"/>
                <w:szCs w:val="24"/>
              </w:rPr>
              <w:t xml:space="preserve">Опыт исполнения договоров на оказание услуг, аналогичных предмету закупки не менее </w:t>
            </w:r>
            <w:r w:rsidR="00D85ADB" w:rsidRPr="0093438B">
              <w:rPr>
                <w:rFonts w:ascii="Times New Roman" w:eastAsia="Calibri" w:hAnsi="Times New Roman" w:cs="Times New Roman"/>
                <w:sz w:val="24"/>
                <w:szCs w:val="24"/>
              </w:rPr>
              <w:t>3</w:t>
            </w:r>
            <w:r w:rsidR="00614E7F" w:rsidRPr="0093438B">
              <w:rPr>
                <w:rFonts w:ascii="Times New Roman" w:eastAsia="Calibri" w:hAnsi="Times New Roman" w:cs="Times New Roman"/>
                <w:sz w:val="24"/>
                <w:szCs w:val="24"/>
              </w:rPr>
              <w:t xml:space="preserve"> лет</w:t>
            </w:r>
            <w:r w:rsidR="00614E7F" w:rsidRPr="0093438B">
              <w:rPr>
                <w:rFonts w:ascii="Times New Roman" w:eastAsia="Calibri" w:hAnsi="Times New Roman" w:cs="Times New Roman"/>
                <w:b/>
                <w:sz w:val="24"/>
                <w:szCs w:val="24"/>
              </w:rPr>
              <w:t>»</w:t>
            </w:r>
            <w:r w:rsidR="00614E7F" w:rsidRPr="0093438B">
              <w:rPr>
                <w:rFonts w:ascii="Times New Roman" w:eastAsia="Calibri" w:hAnsi="Times New Roman" w:cs="Times New Roman"/>
                <w:sz w:val="24"/>
                <w:szCs w:val="24"/>
              </w:rPr>
              <w:t>, определяется следующим образом:</w:t>
            </w:r>
          </w:p>
          <w:p w:rsidR="00614E7F" w:rsidRPr="0093438B"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Наличие у претендента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исполнения договоров аналогичных предмету закупки не менее </w:t>
            </w:r>
            <w:r w:rsidR="00D85ADB" w:rsidRPr="0093438B">
              <w:rPr>
                <w:rFonts w:ascii="Times New Roman" w:eastAsia="Calibri" w:hAnsi="Times New Roman" w:cs="Times New Roman"/>
                <w:sz w:val="24"/>
                <w:szCs w:val="24"/>
              </w:rPr>
              <w:t>3</w:t>
            </w:r>
            <w:r w:rsidRPr="0093438B">
              <w:rPr>
                <w:rFonts w:ascii="Times New Roman" w:eastAsia="Calibri" w:hAnsi="Times New Roman" w:cs="Times New Roman"/>
                <w:sz w:val="24"/>
                <w:szCs w:val="24"/>
              </w:rPr>
              <w:t xml:space="preserve"> лет</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 100 баллов, </w:t>
            </w:r>
          </w:p>
          <w:p w:rsidR="00614E7F" w:rsidRPr="0093438B"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отсутствие у претендента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исполнения договоров, аналогичных предмету закупки или наличие опыта</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исполнения договоров, аналогичных предмету закупки менее </w:t>
            </w:r>
            <w:r w:rsidR="00D85ADB" w:rsidRPr="0093438B">
              <w:rPr>
                <w:rFonts w:ascii="Times New Roman" w:eastAsia="Calibri" w:hAnsi="Times New Roman" w:cs="Times New Roman"/>
                <w:sz w:val="24"/>
                <w:szCs w:val="24"/>
              </w:rPr>
              <w:t>3</w:t>
            </w:r>
            <w:r w:rsidRPr="0093438B">
              <w:rPr>
                <w:rFonts w:ascii="Times New Roman" w:eastAsia="Calibri" w:hAnsi="Times New Roman" w:cs="Times New Roman"/>
                <w:sz w:val="24"/>
                <w:szCs w:val="24"/>
              </w:rPr>
              <w:t xml:space="preserve"> лет -</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 0 баллов.</w:t>
            </w:r>
          </w:p>
          <w:p w:rsidR="00614E7F" w:rsidRPr="0093438B" w:rsidRDefault="00614E7F" w:rsidP="00614E7F">
            <w:pPr>
              <w:spacing w:after="0" w:line="240" w:lineRule="auto"/>
              <w:ind w:firstLine="567"/>
              <w:jc w:val="both"/>
              <w:rPr>
                <w:rFonts w:ascii="Times New Roman" w:eastAsia="Calibri" w:hAnsi="Times New Roman" w:cs="Times New Roman"/>
                <w:b/>
                <w:sz w:val="24"/>
                <w:szCs w:val="24"/>
              </w:rPr>
            </w:pPr>
            <w:r w:rsidRPr="0093438B">
              <w:rPr>
                <w:rFonts w:ascii="Times New Roman" w:eastAsia="Calibri" w:hAnsi="Times New Roman" w:cs="Times New Roman"/>
                <w:sz w:val="24"/>
                <w:szCs w:val="24"/>
              </w:rPr>
              <w:t>Наличие опыта у участника закупки подтверждается</w:t>
            </w:r>
            <w:r w:rsidRPr="0093438B">
              <w:rPr>
                <w:rFonts w:ascii="Times New Roman" w:eastAsia="Calibri" w:hAnsi="Times New Roman" w:cs="Times New Roman"/>
                <w:b/>
                <w:sz w:val="24"/>
                <w:szCs w:val="24"/>
              </w:rPr>
              <w:t xml:space="preserve"> </w:t>
            </w:r>
            <w:r w:rsidRPr="0093438B">
              <w:rPr>
                <w:rFonts w:ascii="Times New Roman" w:eastAsia="Calibri" w:hAnsi="Times New Roman" w:cs="Times New Roman"/>
                <w:sz w:val="24"/>
                <w:szCs w:val="24"/>
              </w:rPr>
              <w:t xml:space="preserve">Перечнем договоров, составленным по </w:t>
            </w:r>
            <w:hyperlink w:anchor="_Форма_3_ТЕХНИКО-КОММЕРЧЕСКОЕ" w:history="1">
              <w:r w:rsidRPr="0093438B">
                <w:rPr>
                  <w:rFonts w:ascii="Times New Roman" w:eastAsia="Calibri" w:hAnsi="Times New Roman" w:cs="Times New Roman"/>
                  <w:color w:val="0000FF"/>
                  <w:sz w:val="24"/>
                  <w:szCs w:val="24"/>
                  <w:u w:val="single"/>
                </w:rPr>
                <w:t xml:space="preserve">форме </w:t>
              </w:r>
            </w:hyperlink>
            <w:r w:rsidRPr="0093438B">
              <w:rPr>
                <w:rFonts w:ascii="Times New Roman" w:eastAsia="Calibri" w:hAnsi="Times New Roman" w:cs="Times New Roman"/>
                <w:color w:val="0000FF"/>
                <w:sz w:val="24"/>
                <w:szCs w:val="24"/>
                <w:u w:val="single"/>
              </w:rPr>
              <w:t xml:space="preserve">3 </w:t>
            </w:r>
            <w:hyperlink w:anchor="_РАЗДЕЛ_III._ФОРМЫ" w:history="1">
              <w:r w:rsidRPr="0093438B">
                <w:rPr>
                  <w:rFonts w:ascii="Times New Roman" w:eastAsia="Calibri" w:hAnsi="Times New Roman" w:cs="Times New Roman"/>
                  <w:color w:val="0000FF"/>
                  <w:sz w:val="24"/>
                  <w:szCs w:val="24"/>
                  <w:u w:val="single"/>
                </w:rPr>
                <w:t>раздела III «ФОРМЫ ДЛЯ ЗАПОЛНЕНИЯ ПРЕТЕНДЕНТАМИ»</w:t>
              </w:r>
            </w:hyperlink>
            <w:r w:rsidRPr="0093438B">
              <w:rPr>
                <w:rFonts w:ascii="Times New Roman" w:eastAsia="Calibri" w:hAnsi="Times New Roman" w:cs="Times New Roman"/>
                <w:sz w:val="24"/>
                <w:szCs w:val="24"/>
                <w:u w:val="single"/>
              </w:rPr>
              <w:t>,</w:t>
            </w:r>
            <w:r w:rsidRPr="0093438B">
              <w:rPr>
                <w:rFonts w:ascii="Times New Roman" w:eastAsia="Calibri" w:hAnsi="Times New Roman" w:cs="Times New Roman"/>
                <w:sz w:val="24"/>
                <w:szCs w:val="24"/>
              </w:rPr>
              <w:t xml:space="preserve"> с обязательным приложением копий договоров и актов приемки или других подтверждающих документов.</w:t>
            </w:r>
          </w:p>
          <w:p w:rsidR="00614E7F" w:rsidRPr="00614E7F" w:rsidRDefault="00614E7F" w:rsidP="00614E7F">
            <w:pPr>
              <w:spacing w:after="0" w:line="240" w:lineRule="auto"/>
              <w:ind w:firstLine="567"/>
              <w:jc w:val="both"/>
              <w:rPr>
                <w:rFonts w:ascii="Times New Roman" w:eastAsia="Calibri" w:hAnsi="Times New Roman" w:cs="Times New Roman"/>
                <w:sz w:val="24"/>
                <w:szCs w:val="24"/>
              </w:rPr>
            </w:pPr>
            <w:r w:rsidRPr="0093438B">
              <w:rPr>
                <w:rFonts w:ascii="Times New Roman" w:eastAsia="Calibri"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14E7F">
              <w:rPr>
                <w:rFonts w:ascii="Times New Roman" w:eastAsia="Calibri" w:hAnsi="Times New Roman" w:cs="Times New Roman"/>
                <w:sz w:val="24"/>
                <w:szCs w:val="24"/>
              </w:rPr>
              <w:t xml:space="preserve"> указанному критерию значимость.</w:t>
            </w:r>
          </w:p>
          <w:p w:rsidR="00614E7F" w:rsidRDefault="00614E7F" w:rsidP="00614E7F">
            <w:pPr>
              <w:spacing w:after="0" w:line="240" w:lineRule="auto"/>
              <w:ind w:firstLine="459"/>
              <w:jc w:val="both"/>
              <w:rPr>
                <w:rFonts w:ascii="Times New Roman" w:eastAsia="Calibri" w:hAnsi="Times New Roman" w:cs="Times New Roman"/>
                <w:sz w:val="24"/>
                <w:szCs w:val="24"/>
              </w:rPr>
            </w:pPr>
            <w:r w:rsidRPr="00614E7F">
              <w:rPr>
                <w:rFonts w:ascii="Times New Roman" w:eastAsia="Calibri" w:hAnsi="Times New Roman" w:cs="Times New Roman"/>
                <w:sz w:val="24"/>
                <w:szCs w:val="24"/>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44116" w:rsidRPr="00DD757B" w:rsidRDefault="00D44116" w:rsidP="00D44116">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D44116" w:rsidRPr="00614E7F" w:rsidRDefault="00D44116" w:rsidP="00614E7F">
            <w:pPr>
              <w:spacing w:after="0" w:line="240" w:lineRule="auto"/>
              <w:ind w:firstLine="459"/>
              <w:jc w:val="both"/>
              <w:rPr>
                <w:rFonts w:ascii="Times New Roman" w:eastAsia="Calibri" w:hAnsi="Times New Roman" w:cs="Times New Roman"/>
                <w:sz w:val="24"/>
                <w:szCs w:val="24"/>
              </w:rPr>
            </w:pPr>
          </w:p>
          <w:p w:rsidR="00EE2D38" w:rsidRPr="00D93D3D" w:rsidRDefault="00CF4A14" w:rsidP="00614E7F">
            <w:pPr>
              <w:spacing w:after="0" w:line="240" w:lineRule="auto"/>
              <w:jc w:val="both"/>
              <w:rPr>
                <w:rFonts w:ascii="Times New Roman" w:eastAsia="Times New Roman" w:hAnsi="Times New Roman" w:cs="Times New Roman"/>
                <w:sz w:val="24"/>
                <w:szCs w:val="24"/>
                <w:lang w:eastAsia="ru-RU"/>
              </w:rPr>
            </w:pPr>
            <w:r w:rsidRPr="00614E7F">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w:t>
            </w:r>
            <w:r w:rsidRPr="00C54215">
              <w:rPr>
                <w:rFonts w:ascii="Times New Roman" w:hAnsi="Times New Roman" w:cs="Times New Roman"/>
                <w:sz w:val="24"/>
                <w:szCs w:val="24"/>
              </w:rPr>
              <w:t xml:space="preserve">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93D3D">
              <w:rPr>
                <w:rFonts w:ascii="Times New Roman" w:eastAsia="Calibri" w:hAnsi="Times New Roman" w:cs="Times New Roman"/>
                <w:iCs/>
                <w:color w:val="000000"/>
                <w:sz w:val="24"/>
                <w:szCs w:val="24"/>
              </w:rPr>
              <w:t xml:space="preserve">   (</w:t>
            </w:r>
            <w:proofErr w:type="gramEnd"/>
            <w:r w:rsidR="0060370B">
              <w:fldChar w:fldCharType="begin"/>
            </w:r>
            <w:r w:rsidR="0060370B">
              <w:instrText xml:space="preserve"> HYPERLINK \l "_РАЗДЕЛ_V._Проект" </w:instrText>
            </w:r>
            <w:r w:rsidR="0060370B">
              <w:fldChar w:fldCharType="separate"/>
            </w:r>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r w:rsidR="0060370B">
              <w:rPr>
                <w:rFonts w:ascii="Times New Roman" w:eastAsia="Calibri" w:hAnsi="Times New Roman" w:cs="Times New Roman"/>
                <w:iCs/>
                <w:color w:val="0000FF"/>
                <w:sz w:val="24"/>
                <w:szCs w:val="24"/>
                <w:u w:val="single"/>
              </w:rPr>
              <w:fldChar w:fldCharType="end"/>
            </w:r>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w:t>
            </w:r>
            <w:proofErr w:type="gramStart"/>
            <w:r w:rsidRPr="00D93D3D">
              <w:rPr>
                <w:rFonts w:ascii="Times New Roman" w:eastAsia="Times New Roman" w:hAnsi="Times New Roman" w:cs="Times New Roman"/>
                <w:sz w:val="24"/>
                <w:szCs w:val="24"/>
                <w:lang w:eastAsia="ru-RU"/>
              </w:rPr>
              <w:t>Заказчиком  в</w:t>
            </w:r>
            <w:proofErr w:type="gramEnd"/>
            <w:r w:rsidRPr="00D93D3D">
              <w:rPr>
                <w:rFonts w:ascii="Times New Roman" w:eastAsia="Times New Roman" w:hAnsi="Times New Roman" w:cs="Times New Roman"/>
                <w:sz w:val="24"/>
                <w:szCs w:val="24"/>
                <w:lang w:eastAsia="ru-RU"/>
              </w:rPr>
              <w:t xml:space="preserve">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proofErr w:type="spellStart"/>
      <w:r w:rsidRPr="00D93D3D">
        <w:rPr>
          <w:rFonts w:ascii="Times New Roman" w:eastAsia="MS Mincho" w:hAnsi="Times New Roman" w:cs="Times New Roman"/>
          <w:b/>
          <w:bCs/>
          <w:i/>
          <w:iCs/>
          <w:color w:val="17365D"/>
          <w:sz w:val="26"/>
          <w:szCs w:val="24"/>
          <w:lang w:val="x-none" w:eastAsia="x-none"/>
        </w:rPr>
        <w:t>аявке</w:t>
      </w:r>
      <w:proofErr w:type="spellEnd"/>
      <w:r w:rsidRPr="00D93D3D">
        <w:rPr>
          <w:rFonts w:ascii="Times New Roman" w:eastAsia="MS Mincho" w:hAnsi="Times New Roman" w:cs="Times New Roman"/>
          <w:b/>
          <w:bCs/>
          <w:i/>
          <w:iCs/>
          <w:color w:val="17365D"/>
          <w:sz w:val="26"/>
          <w:szCs w:val="24"/>
          <w:lang w:val="x-none" w:eastAsia="x-none"/>
        </w:rPr>
        <w:t xml:space="preserve">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D93D3D">
              <w:rPr>
                <w:rFonts w:ascii="Times New Roman" w:eastAsia="Times New Roman" w:hAnsi="Times New Roman" w:cs="Times New Roman"/>
                <w:sz w:val="24"/>
                <w:szCs w:val="24"/>
                <w:lang w:eastAsia="ru-RU"/>
              </w:rPr>
              <w:t xml:space="preserve">ЭТП.  </w:t>
            </w:r>
            <w:proofErr w:type="gramEnd"/>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proofErr w:type="gramStart"/>
            <w:r w:rsidRPr="00D93D3D">
              <w:rPr>
                <w:rFonts w:ascii="Times New Roman" w:eastAsia="Times New Roman" w:hAnsi="Times New Roman" w:cs="Times New Roman"/>
                <w:sz w:val="24"/>
                <w:szCs w:val="24"/>
                <w:lang w:eastAsia="ru-RU"/>
              </w:rPr>
              <w:t>срок  внесения</w:t>
            </w:r>
            <w:proofErr w:type="gramEnd"/>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w:t>
            </w:r>
            <w:proofErr w:type="spellStart"/>
            <w:r w:rsidRPr="00D93D3D">
              <w:rPr>
                <w:rFonts w:ascii="Times New Roman" w:eastAsia="Times New Roman" w:hAnsi="Times New Roman" w:cs="Times New Roman"/>
                <w:sz w:val="24"/>
                <w:szCs w:val="24"/>
                <w:lang w:eastAsia="ru-RU"/>
              </w:rPr>
              <w:t>п.п</w:t>
            </w:r>
            <w:proofErr w:type="spellEnd"/>
            <w:r w:rsidRPr="00D93D3D">
              <w:rPr>
                <w:rFonts w:ascii="Times New Roman" w:eastAsia="Times New Roman" w:hAnsi="Times New Roman" w:cs="Times New Roman"/>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proofErr w:type="gramStart"/>
            <w:r w:rsidRPr="00D93D3D">
              <w:rPr>
                <w:rFonts w:ascii="Times New Roman" w:eastAsia="Times New Roman" w:hAnsi="Times New Roman" w:cs="Times New Roman"/>
                <w:sz w:val="24"/>
                <w:szCs w:val="24"/>
                <w:lang w:eastAsia="ru-RU"/>
              </w:rPr>
              <w:t>В</w:t>
            </w:r>
            <w:proofErr w:type="gramEnd"/>
            <w:r w:rsidRPr="00D93D3D">
              <w:rPr>
                <w:rFonts w:ascii="Times New Roman" w:eastAsia="Times New Roman" w:hAnsi="Times New Roman" w:cs="Times New Roman"/>
                <w:sz w:val="24"/>
                <w:szCs w:val="24"/>
                <w:lang w:eastAsia="ru-RU"/>
              </w:rP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93D3D">
              <w:rPr>
                <w:rFonts w:ascii="Times New Roman" w:eastAsia="Times New Roman" w:hAnsi="Times New Roman" w:cs="Times New Roman"/>
                <w:iCs/>
                <w:sz w:val="24"/>
                <w:szCs w:val="24"/>
                <w:lang w:eastAsia="ru-RU"/>
              </w:rPr>
              <w:t>субисполнителей</w:t>
            </w:r>
            <w:proofErr w:type="spellEnd"/>
            <w:r w:rsidRPr="00D93D3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D93D3D">
                <w:rPr>
                  <w:rFonts w:ascii="Times New Roman" w:eastAsia="Times New Roman" w:hAnsi="Times New Roman" w:cs="Times New Roman"/>
                  <w:color w:val="0000FF"/>
                  <w:sz w:val="24"/>
                  <w:szCs w:val="24"/>
                  <w:u w:val="single"/>
                  <w:lang w:eastAsia="ru-RU"/>
                </w:rPr>
                <w:t>карта»</w:t>
              </w:r>
            </w:hyperlink>
            <w:r w:rsidRPr="00D93D3D">
              <w:rPr>
                <w:rFonts w:ascii="Times New Roman" w:eastAsia="Times New Roman" w:hAnsi="Times New Roman" w:cs="Times New Roman"/>
                <w:sz w:val="24"/>
                <w:szCs w:val="24"/>
                <w:lang w:eastAsia="ru-RU"/>
              </w:rPr>
              <w:t xml:space="preserve">  Документации</w:t>
            </w:r>
            <w:proofErr w:type="gramEnd"/>
            <w:r w:rsidRPr="00D93D3D">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w:t>
            </w:r>
            <w:proofErr w:type="gramStart"/>
            <w:r w:rsidRPr="00D93D3D">
              <w:rPr>
                <w:rFonts w:ascii="Times New Roman" w:eastAsia="Times New Roman" w:hAnsi="Times New Roman" w:cs="Times New Roman"/>
                <w:sz w:val="24"/>
                <w:szCs w:val="24"/>
                <w:lang w:eastAsia="ru-RU"/>
              </w:rPr>
              <w:t xml:space="preserve">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w:t>
              </w:r>
              <w:proofErr w:type="gramEnd"/>
              <w:r w:rsidRPr="00D93D3D">
                <w:rPr>
                  <w:rFonts w:ascii="Times New Roman" w:eastAsia="Times New Roman" w:hAnsi="Times New Roman" w:cs="Times New Roman"/>
                  <w:color w:val="0000FF"/>
                  <w:sz w:val="24"/>
                  <w:szCs w:val="24"/>
                  <w:u w:val="single"/>
                  <w:lang w:eastAsia="ru-RU"/>
                </w:rPr>
                <w:t xml:space="preserve">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D93D3D">
              <w:rPr>
                <w:rFonts w:ascii="Times New Roman" w:eastAsia="Times New Roman" w:hAnsi="Times New Roman" w:cs="Times New Roman"/>
                <w:color w:val="000000"/>
                <w:sz w:val="24"/>
                <w:szCs w:val="24"/>
                <w:lang w:eastAsia="ru-RU"/>
              </w:rPr>
              <w:t>непредоставленными</w:t>
            </w:r>
            <w:proofErr w:type="spellEnd"/>
            <w:r w:rsidRPr="00D93D3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93D3D">
              <w:rPr>
                <w:rFonts w:ascii="Times New Roman" w:eastAsia="Times New Roman" w:hAnsi="Times New Roman" w:cs="Times New Roman"/>
                <w:sz w:val="24"/>
                <w:szCs w:val="24"/>
                <w:lang w:eastAsia="ru-RU"/>
              </w:rPr>
              <w:t>апостиль</w:t>
            </w:r>
            <w:proofErr w:type="spellEnd"/>
            <w:r w:rsidRPr="00D93D3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93D3D">
              <w:rPr>
                <w:rFonts w:ascii="Times New Roman" w:eastAsia="Times New Roman" w:hAnsi="Times New Roman" w:cs="Times New Roman"/>
                <w:sz w:val="24"/>
                <w:szCs w:val="24"/>
                <w:lang w:eastAsia="ru-RU"/>
              </w:rPr>
              <w:t>doc</w:t>
            </w:r>
            <w:proofErr w:type="spellEnd"/>
            <w:r w:rsidRPr="00D93D3D">
              <w:rPr>
                <w:rFonts w:ascii="Times New Roman" w:eastAsia="Times New Roman" w:hAnsi="Times New Roman" w:cs="Times New Roman"/>
                <w:sz w:val="24"/>
                <w:szCs w:val="24"/>
                <w:lang w:eastAsia="ru-RU"/>
              </w:rPr>
              <w:t>., *</w:t>
            </w:r>
            <w:proofErr w:type="spellStart"/>
            <w:proofErr w:type="gramStart"/>
            <w:r w:rsidRPr="00D93D3D">
              <w:rPr>
                <w:rFonts w:ascii="Times New Roman" w:eastAsia="Times New Roman" w:hAnsi="Times New Roman" w:cs="Times New Roman"/>
                <w:sz w:val="24"/>
                <w:szCs w:val="24"/>
                <w:lang w:eastAsia="ru-RU"/>
              </w:rPr>
              <w:t>docx</w:t>
            </w:r>
            <w:proofErr w:type="spellEnd"/>
            <w:r w:rsidRPr="00D93D3D">
              <w:rPr>
                <w:rFonts w:ascii="Times New Roman" w:eastAsia="Times New Roman" w:hAnsi="Times New Roman" w:cs="Times New Roman"/>
                <w:sz w:val="24"/>
                <w:szCs w:val="24"/>
                <w:lang w:eastAsia="ru-RU"/>
              </w:rPr>
              <w:t>.,</w:t>
            </w:r>
            <w:proofErr w:type="gramEnd"/>
            <w:r w:rsidRPr="00D93D3D">
              <w:rPr>
                <w:rFonts w:ascii="Times New Roman" w:eastAsia="Times New Roman" w:hAnsi="Times New Roman" w:cs="Times New Roman"/>
                <w:sz w:val="24"/>
                <w:szCs w:val="24"/>
                <w:lang w:eastAsia="ru-RU"/>
              </w:rPr>
              <w:t xml:space="preserve"> *</w:t>
            </w:r>
            <w:proofErr w:type="spellStart"/>
            <w:r w:rsidRPr="00D93D3D">
              <w:rPr>
                <w:rFonts w:ascii="Times New Roman" w:eastAsia="Times New Roman" w:hAnsi="Times New Roman" w:cs="Times New Roman"/>
                <w:sz w:val="24"/>
                <w:szCs w:val="24"/>
                <w:lang w:eastAsia="ru-RU"/>
              </w:rPr>
              <w:t>xls</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xlsx</w:t>
            </w:r>
            <w:proofErr w:type="spellEnd"/>
            <w:r w:rsidRPr="00D93D3D">
              <w:rPr>
                <w:rFonts w:ascii="Times New Roman" w:eastAsia="Times New Roman" w:hAnsi="Times New Roman" w:cs="Times New Roman"/>
                <w:sz w:val="24"/>
                <w:szCs w:val="24"/>
                <w:lang w:eastAsia="ru-RU"/>
              </w:rPr>
              <w:t>., *</w:t>
            </w:r>
            <w:proofErr w:type="spellStart"/>
            <w:r w:rsidRPr="00D93D3D">
              <w:rPr>
                <w:rFonts w:ascii="Times New Roman" w:eastAsia="Times New Roman" w:hAnsi="Times New Roman" w:cs="Times New Roman"/>
                <w:sz w:val="24"/>
                <w:szCs w:val="24"/>
                <w:lang w:eastAsia="ru-RU"/>
              </w:rPr>
              <w:t>ppt</w:t>
            </w:r>
            <w:proofErr w:type="spellEnd"/>
            <w:r w:rsidRPr="00D93D3D">
              <w:rPr>
                <w:rFonts w:ascii="Times New Roman" w:eastAsia="Times New Roman" w:hAnsi="Times New Roman" w:cs="Times New Roman"/>
                <w:sz w:val="24"/>
                <w:szCs w:val="24"/>
                <w:lang w:eastAsia="ru-RU"/>
              </w:rPr>
              <w:t>., и т.д. в отсканированном виде в формате *</w:t>
            </w:r>
            <w:proofErr w:type="spellStart"/>
            <w:r w:rsidRPr="00D93D3D">
              <w:rPr>
                <w:rFonts w:ascii="Times New Roman" w:eastAsia="Times New Roman" w:hAnsi="Times New Roman" w:cs="Times New Roman"/>
                <w:sz w:val="24"/>
                <w:szCs w:val="24"/>
                <w:lang w:eastAsia="ru-RU"/>
              </w:rPr>
              <w:t>pdf</w:t>
            </w:r>
            <w:proofErr w:type="spellEnd"/>
            <w:r w:rsidRPr="00D93D3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93D3D">
              <w:rPr>
                <w:rFonts w:ascii="Times New Roman" w:eastAsia="Times New Roman" w:hAnsi="Times New Roman" w:cs="Times New Roman"/>
                <w:sz w:val="24"/>
                <w:szCs w:val="24"/>
                <w:lang w:eastAsia="ru-RU"/>
              </w:rPr>
              <w:t>например</w:t>
            </w:r>
            <w:proofErr w:type="gramEnd"/>
            <w:r w:rsidRPr="00D93D3D">
              <w:rPr>
                <w:rFonts w:ascii="Times New Roman" w:eastAsia="Times New Roman" w:hAnsi="Times New Roman" w:cs="Times New Roman"/>
                <w:sz w:val="24"/>
                <w:szCs w:val="24"/>
                <w:lang w:eastAsia="ru-RU"/>
              </w:rPr>
              <w:t>: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roofErr w:type="gramStart"/>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r>
            <w:proofErr w:type="gramEnd"/>
            <w:r w:rsidRPr="00D93D3D">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4D3682" w:rsidP="00715C2F">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hAnsi="Times New Roman" w:cs="Times New Roman"/>
                <w:sz w:val="24"/>
                <w:szCs w:val="24"/>
              </w:rPr>
              <w:t xml:space="preserve">Определены </w:t>
            </w:r>
            <w:hyperlink w:anchor="_РАЗДЕЛ_V._Проект" w:history="1">
              <w:r w:rsidRPr="004D3682">
                <w:rPr>
                  <w:rStyle w:val="a3"/>
                  <w:rFonts w:ascii="Times New Roman" w:hAnsi="Times New Roman" w:cs="Times New Roman"/>
                  <w:sz w:val="24"/>
                  <w:szCs w:val="24"/>
                </w:rPr>
                <w:t xml:space="preserve">разделом </w:t>
              </w:r>
              <w:r w:rsidRPr="004D3682">
                <w:rPr>
                  <w:rStyle w:val="a3"/>
                  <w:rFonts w:ascii="Times New Roman" w:hAnsi="Times New Roman" w:cs="Times New Roman"/>
                  <w:sz w:val="24"/>
                  <w:szCs w:val="24"/>
                  <w:lang w:val="en-US"/>
                </w:rPr>
                <w:t>V</w:t>
              </w:r>
              <w:r w:rsidRPr="004D3682">
                <w:rPr>
                  <w:rStyle w:val="a3"/>
                  <w:rFonts w:ascii="Times New Roman" w:hAnsi="Times New Roman" w:cs="Times New Roman"/>
                  <w:sz w:val="24"/>
                  <w:szCs w:val="24"/>
                </w:rPr>
                <w:t xml:space="preserve"> «Проект договора»</w:t>
              </w:r>
            </w:hyperlink>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93D3D">
              <w:rPr>
                <w:rFonts w:ascii="Times New Roman" w:eastAsia="Times New Roman" w:hAnsi="Times New Roman" w:cs="Times New Roman"/>
                <w:sz w:val="24"/>
                <w:szCs w:val="24"/>
                <w:lang w:eastAsia="ru-RU"/>
              </w:rPr>
              <w:t>постквалификации</w:t>
            </w:r>
            <w:proofErr w:type="spellEnd"/>
            <w:r w:rsidRPr="00D93D3D">
              <w:rPr>
                <w:rFonts w:ascii="Times New Roman" w:eastAsia="Times New Roman" w:hAnsi="Times New Roman" w:cs="Times New Roman"/>
                <w:sz w:val="24"/>
                <w:szCs w:val="24"/>
                <w:lang w:eastAsia="ru-RU"/>
              </w:rPr>
              <w:t xml:space="preserve">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«___» __________ 20___ </w:t>
      </w:r>
      <w:proofErr w:type="gramStart"/>
      <w:r w:rsidRPr="00D93D3D">
        <w:rPr>
          <w:rFonts w:ascii="Times New Roman" w:eastAsia="Times New Roman" w:hAnsi="Times New Roman" w:cs="Times New Roman"/>
          <w:lang w:eastAsia="ru-RU"/>
        </w:rPr>
        <w:t>года  №</w:t>
      </w:r>
      <w:proofErr w:type="gramEnd"/>
      <w:r w:rsidRPr="00D93D3D">
        <w:rPr>
          <w:rFonts w:ascii="Times New Roman" w:eastAsia="Times New Roman" w:hAnsi="Times New Roman" w:cs="Times New Roman"/>
          <w:lang w:eastAsia="ru-RU"/>
        </w:rPr>
        <w:t>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Изучив Извещение и Документацию о проведении Открытого запроса предложений в электронной форме на право заключения договора на 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sz w:val="24"/>
          <w:szCs w:val="24"/>
          <w:lang w:eastAsia="ru-RU"/>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____________________________________________________________________________</w:t>
      </w:r>
      <w:proofErr w:type="gramStart"/>
      <w:r w:rsidRPr="00D93D3D">
        <w:rPr>
          <w:rFonts w:ascii="Times New Roman" w:eastAsia="Times New Roman" w:hAnsi="Times New Roman" w:cs="Times New Roman"/>
          <w:sz w:val="24"/>
          <w:szCs w:val="24"/>
          <w:lang w:eastAsia="ru-RU"/>
        </w:rPr>
        <w:t xml:space="preserve">_,   </w:t>
      </w:r>
      <w:proofErr w:type="gramEnd"/>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D93D3D">
        <w:rPr>
          <w:rFonts w:ascii="Times New Roman" w:eastAsia="Times New Roman" w:hAnsi="Times New Roman" w:cs="Times New Roman"/>
          <w:sz w:val="24"/>
          <w:szCs w:val="24"/>
          <w:lang w:eastAsia="ru-RU"/>
        </w:rPr>
        <w:t>_(</w:t>
      </w:r>
      <w:proofErr w:type="gramEnd"/>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на дату подачи данной </w:t>
      </w:r>
      <w:proofErr w:type="gramStart"/>
      <w:r w:rsidRPr="00D93D3D">
        <w:rPr>
          <w:rFonts w:ascii="Times New Roman" w:eastAsia="Times New Roman" w:hAnsi="Times New Roman" w:cs="Times New Roman"/>
          <w:sz w:val="24"/>
          <w:szCs w:val="24"/>
          <w:lang w:eastAsia="ru-RU"/>
        </w:rPr>
        <w:t>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связей</w:t>
      </w:r>
      <w:proofErr w:type="gramEnd"/>
      <w:r w:rsidRPr="00D93D3D">
        <w:rPr>
          <w:rFonts w:ascii="Times New Roman" w:eastAsia="Times New Roman" w:hAnsi="Times New Roman" w:cs="Times New Roman"/>
          <w:sz w:val="24"/>
          <w:szCs w:val="24"/>
          <w:lang w:eastAsia="ru-RU"/>
        </w:rPr>
        <w:t xml:space="preserve">, носящих характер </w:t>
      </w:r>
      <w:proofErr w:type="spellStart"/>
      <w:r w:rsidRPr="00D93D3D">
        <w:rPr>
          <w:rFonts w:ascii="Times New Roman" w:eastAsia="Times New Roman" w:hAnsi="Times New Roman" w:cs="Times New Roman"/>
          <w:sz w:val="24"/>
          <w:szCs w:val="24"/>
          <w:lang w:eastAsia="ru-RU"/>
        </w:rPr>
        <w:t>аффилированности</w:t>
      </w:r>
      <w:proofErr w:type="spellEnd"/>
      <w:r w:rsidRPr="00D93D3D">
        <w:rPr>
          <w:rFonts w:ascii="Times New Roman" w:eastAsia="Times New Roman" w:hAnsi="Times New Roman" w:cs="Times New Roman"/>
          <w:sz w:val="24"/>
          <w:szCs w:val="24"/>
          <w:lang w:eastAsia="ru-RU"/>
        </w:rPr>
        <w:t xml:space="preserve">,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93D3D">
        <w:rPr>
          <w:rFonts w:ascii="Times New Roman" w:eastAsia="Times New Roman" w:hAnsi="Times New Roman" w:cs="Times New Roman"/>
          <w:i/>
          <w:sz w:val="24"/>
          <w:szCs w:val="24"/>
          <w:lang w:eastAsia="ru-RU"/>
        </w:rPr>
        <w:t>абз</w:t>
      </w:r>
      <w:proofErr w:type="spellEnd"/>
      <w:r w:rsidRPr="00D93D3D">
        <w:rPr>
          <w:rFonts w:ascii="Times New Roman" w:eastAsia="Times New Roman" w:hAnsi="Times New Roman" w:cs="Times New Roman"/>
          <w:i/>
          <w:sz w:val="24"/>
          <w:szCs w:val="24"/>
          <w:lang w:eastAsia="ru-RU"/>
        </w:rPr>
        <w:t xml:space="preserve">. 1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б) </w:t>
      </w:r>
      <w:proofErr w:type="spellStart"/>
      <w:r w:rsidRPr="00D93D3D">
        <w:rPr>
          <w:rFonts w:ascii="Times New Roman" w:eastAsia="Times New Roman" w:hAnsi="Times New Roman" w:cs="Times New Roman"/>
          <w:i/>
          <w:sz w:val="24"/>
          <w:szCs w:val="24"/>
          <w:lang w:eastAsia="ru-RU"/>
        </w:rPr>
        <w:t>пп</w:t>
      </w:r>
      <w:proofErr w:type="spellEnd"/>
      <w:r w:rsidRPr="00D93D3D">
        <w:rPr>
          <w:rFonts w:ascii="Times New Roman" w:eastAsia="Times New Roman" w:hAnsi="Times New Roman" w:cs="Times New Roman"/>
          <w:i/>
          <w:sz w:val="24"/>
          <w:szCs w:val="24"/>
          <w:lang w:eastAsia="ru-RU"/>
        </w:rPr>
        <w:t xml:space="preserve">.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A0AA8">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A0AA8">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A0AA8">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A0AA8">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roofErr w:type="gramStart"/>
      <w:r w:rsidRPr="00D93D3D">
        <w:rPr>
          <w:rFonts w:ascii="Times New Roman" w:eastAsia="Times New Roman" w:hAnsi="Times New Roman" w:cs="Times New Roman"/>
          <w:sz w:val="20"/>
          <w:szCs w:val="20"/>
          <w:lang w:eastAsia="ru-RU"/>
        </w:rPr>
        <w:t>М.П.( при</w:t>
      </w:r>
      <w:proofErr w:type="gramEnd"/>
      <w:r w:rsidRPr="00D93D3D">
        <w:rPr>
          <w:rFonts w:ascii="Times New Roman" w:eastAsia="Times New Roman" w:hAnsi="Times New Roman" w:cs="Times New Roman"/>
          <w:sz w:val="20"/>
          <w:szCs w:val="20"/>
          <w:lang w:eastAsia="ru-RU"/>
        </w:rPr>
        <w:t xml:space="preserve">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Балансовая стоимость </w:t>
            </w:r>
            <w:proofErr w:type="gramStart"/>
            <w:r w:rsidRPr="00D93D3D">
              <w:rPr>
                <w:rFonts w:ascii="Times New Roman" w:eastAsia="Times New Roman" w:hAnsi="Times New Roman" w:cs="Times New Roman"/>
                <w:sz w:val="24"/>
                <w:szCs w:val="24"/>
                <w:lang w:eastAsia="ru-RU"/>
              </w:rPr>
              <w:t>активов  (</w:t>
            </w:r>
            <w:proofErr w:type="gramEnd"/>
            <w:r w:rsidRPr="00D93D3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xml:space="preserve">(Подпись уполномоченного </w:t>
      </w:r>
      <w:proofErr w:type="gramStart"/>
      <w:r w:rsidRPr="00D93D3D">
        <w:rPr>
          <w:rFonts w:ascii="Times New Roman" w:eastAsia="Times New Roman" w:hAnsi="Times New Roman" w:cs="Times New Roman"/>
          <w:sz w:val="20"/>
          <w:szCs w:val="20"/>
          <w:lang w:eastAsia="ru-RU"/>
        </w:rPr>
        <w:t>представителя)</w:t>
      </w:r>
      <w:r w:rsidRPr="00D93D3D">
        <w:rPr>
          <w:rFonts w:ascii="Times New Roman" w:eastAsia="Times New Roman" w:hAnsi="Times New Roman" w:cs="Times New Roman"/>
          <w:sz w:val="20"/>
          <w:szCs w:val="20"/>
          <w:lang w:eastAsia="ru-RU"/>
        </w:rPr>
        <w:tab/>
      </w:r>
      <w:proofErr w:type="gramEnd"/>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D540C7" w:rsidRPr="00E40149" w:rsidTr="00C26346">
        <w:tc>
          <w:tcPr>
            <w:tcW w:w="8217"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1F47B5">
              <w:rPr>
                <w:rFonts w:ascii="Times New Roman" w:eastAsia="Times New Roman" w:hAnsi="Times New Roman" w:cs="Times New Roman"/>
                <w:color w:val="000000"/>
                <w:sz w:val="24"/>
                <w:szCs w:val="24"/>
              </w:rPr>
              <w:t>ерения</w:t>
            </w:r>
          </w:p>
        </w:tc>
        <w:tc>
          <w:tcPr>
            <w:tcW w:w="5493" w:type="dxa"/>
          </w:tcPr>
          <w:p w:rsidR="00D540C7" w:rsidRPr="00E40149" w:rsidRDefault="006261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r w:rsidR="00315581">
              <w:rPr>
                <w:rFonts w:ascii="Times New Roman" w:eastAsia="Times New Roman" w:hAnsi="Times New Roman" w:cs="Times New Roman"/>
                <w:color w:val="000000"/>
                <w:sz w:val="24"/>
                <w:szCs w:val="24"/>
              </w:rPr>
              <w:t xml:space="preserve"> о размере коэффициента снижения цены</w:t>
            </w: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1.</w:t>
            </w:r>
            <w:r w:rsidR="00315581" w:rsidRPr="0036057E">
              <w:rPr>
                <w:lang w:eastAsia="en-US"/>
              </w:rPr>
              <w:t xml:space="preserve"> Размер коэффициента снижения цены на оказание услуг по техобслуживанию и ремонту автомобилей марки Ауди</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2.</w:t>
            </w:r>
            <w:r w:rsidR="00315581" w:rsidRPr="0036057E">
              <w:rPr>
                <w:szCs w:val="24"/>
              </w:rPr>
              <w:t xml:space="preserve"> Размер </w:t>
            </w:r>
            <w:r w:rsidR="00315581" w:rsidRPr="0036057E">
              <w:rPr>
                <w:lang w:eastAsia="en-US"/>
              </w:rPr>
              <w:t>коэффициента снижения цены на оказание услуг по техобслуживанию и ремонту автомобилей марки Тойота, Шкода</w:t>
            </w:r>
          </w:p>
        </w:tc>
        <w:tc>
          <w:tcPr>
            <w:tcW w:w="1701" w:type="dxa"/>
            <w:shd w:val="clear" w:color="auto" w:fill="auto"/>
            <w:vAlign w:val="center"/>
          </w:tcPr>
          <w:p w:rsidR="00C26346" w:rsidRDefault="00C26346" w:rsidP="00C2634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3.</w:t>
            </w:r>
            <w:r w:rsidR="00315581" w:rsidRPr="0036057E">
              <w:rPr>
                <w:szCs w:val="24"/>
              </w:rPr>
              <w:t xml:space="preserve"> Размер коэффициента </w:t>
            </w:r>
            <w:r w:rsidR="00315581" w:rsidRPr="0036057E">
              <w:rPr>
                <w:lang w:eastAsia="en-US"/>
              </w:rPr>
              <w:t>снижения цены на оказание услуг по техобслуживанию и ремонту автомобилей марки ВАЗ, ГАЗ, УАЗ, Шевроле Нива</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ff4"/>
              <w:tabs>
                <w:tab w:val="clear" w:pos="1980"/>
                <w:tab w:val="left" w:pos="851"/>
              </w:tabs>
              <w:ind w:left="0" w:firstLine="0"/>
              <w:rPr>
                <w:szCs w:val="24"/>
              </w:rPr>
            </w:pPr>
            <w:r>
              <w:rPr>
                <w:szCs w:val="24"/>
              </w:rPr>
              <w:t>4.</w:t>
            </w:r>
            <w:r w:rsidR="00315581" w:rsidRPr="0036057E">
              <w:rPr>
                <w:szCs w:val="24"/>
              </w:rPr>
              <w:t xml:space="preserve"> Размер коэффициента </w:t>
            </w:r>
            <w:r w:rsidR="00315581" w:rsidRPr="0036057E">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r w:rsidR="00C26346" w:rsidRPr="00E40149" w:rsidTr="00C26346">
        <w:tc>
          <w:tcPr>
            <w:tcW w:w="8217" w:type="dxa"/>
            <w:shd w:val="clear" w:color="auto" w:fill="auto"/>
          </w:tcPr>
          <w:p w:rsidR="00C26346" w:rsidRPr="00797BB8" w:rsidRDefault="00BB65AC" w:rsidP="00C26346">
            <w:pPr>
              <w:pStyle w:val="a4"/>
              <w:ind w:left="0"/>
              <w:jc w:val="both"/>
            </w:pPr>
            <w:r>
              <w:t>5</w:t>
            </w:r>
            <w:r w:rsidR="00C26346" w:rsidRPr="00797BB8">
              <w:t xml:space="preserve">. Опыт исполнения договоров, аналогичных предмету закупки не менее </w:t>
            </w:r>
            <w:r w:rsidR="00C26346">
              <w:t>3</w:t>
            </w:r>
            <w:r w:rsidR="00C26346" w:rsidRPr="00797BB8">
              <w:t xml:space="preserve"> лет</w:t>
            </w:r>
          </w:p>
        </w:tc>
        <w:tc>
          <w:tcPr>
            <w:tcW w:w="1701" w:type="dxa"/>
            <w:shd w:val="clear" w:color="auto" w:fill="auto"/>
            <w:vAlign w:val="center"/>
          </w:tcPr>
          <w:p w:rsidR="00C26346" w:rsidRPr="00E40149" w:rsidRDefault="00C26346" w:rsidP="00C2634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лет</w:t>
            </w:r>
          </w:p>
        </w:tc>
        <w:tc>
          <w:tcPr>
            <w:tcW w:w="5493" w:type="dxa"/>
          </w:tcPr>
          <w:p w:rsidR="00C26346" w:rsidRPr="00E40149" w:rsidRDefault="00C26346" w:rsidP="00C26346">
            <w:pPr>
              <w:rPr>
                <w:rFonts w:ascii="Times New Roman" w:eastAsia="Times New Roman" w:hAnsi="Times New Roman" w:cs="Times New Roman"/>
                <w:color w:val="000000"/>
                <w:sz w:val="24"/>
                <w:szCs w:val="24"/>
              </w:rPr>
            </w:pPr>
          </w:p>
        </w:tc>
      </w:tr>
    </w:tbl>
    <w:p w:rsidR="00D93D3D" w:rsidRDefault="00D93D3D" w:rsidP="00D93D3D">
      <w:pPr>
        <w:spacing w:after="0" w:line="240" w:lineRule="auto"/>
        <w:rPr>
          <w:rFonts w:ascii="Times New Roman" w:eastAsia="Times New Roman" w:hAnsi="Times New Roman" w:cs="Times New Roman"/>
          <w:sz w:val="20"/>
          <w:szCs w:val="20"/>
          <w:lang w:eastAsia="ru-RU"/>
        </w:rPr>
      </w:pPr>
    </w:p>
    <w:p w:rsidR="00315581" w:rsidRDefault="00315581" w:rsidP="00D93D3D">
      <w:pPr>
        <w:spacing w:after="0" w:line="240" w:lineRule="auto"/>
        <w:rPr>
          <w:rFonts w:ascii="Times New Roman" w:eastAsia="Times New Roman" w:hAnsi="Times New Roman" w:cs="Times New Roman"/>
          <w:sz w:val="20"/>
          <w:szCs w:val="20"/>
          <w:lang w:eastAsia="ru-RU"/>
        </w:rPr>
      </w:pPr>
    </w:p>
    <w:tbl>
      <w:tblPr>
        <w:tblW w:w="22810" w:type="dxa"/>
        <w:tblInd w:w="93" w:type="dxa"/>
        <w:tblLayout w:type="fixed"/>
        <w:tblLook w:val="00A0" w:firstRow="1" w:lastRow="0" w:firstColumn="1" w:lastColumn="0" w:noHBand="0" w:noVBand="0"/>
      </w:tblPr>
      <w:tblGrid>
        <w:gridCol w:w="2850"/>
        <w:gridCol w:w="1163"/>
        <w:gridCol w:w="1701"/>
        <w:gridCol w:w="1701"/>
        <w:gridCol w:w="1701"/>
        <w:gridCol w:w="1701"/>
        <w:gridCol w:w="2126"/>
        <w:gridCol w:w="4877"/>
        <w:gridCol w:w="4990"/>
      </w:tblGrid>
      <w:tr w:rsidR="009F1F6D" w:rsidRPr="00176EB8" w:rsidTr="009F1F6D">
        <w:trPr>
          <w:trHeight w:val="31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jc w:val="center"/>
              <w:rPr>
                <w:rFonts w:ascii="Times New Roman" w:eastAsia="Times New Roman" w:hAnsi="Times New Roman" w:cs="Times New Roman"/>
                <w:b/>
                <w:sz w:val="20"/>
                <w:szCs w:val="24"/>
                <w:lang w:eastAsia="ru-RU"/>
              </w:rPr>
            </w:pPr>
            <w:r w:rsidRPr="00176EB8">
              <w:rPr>
                <w:rFonts w:ascii="Times New Roman" w:eastAsia="Times New Roman" w:hAnsi="Times New Roman" w:cs="Times New Roman"/>
                <w:b/>
                <w:sz w:val="20"/>
                <w:szCs w:val="24"/>
                <w:lang w:eastAsia="ru-RU"/>
              </w:rPr>
              <w:t>Наименование услуг</w:t>
            </w:r>
          </w:p>
        </w:tc>
        <w:tc>
          <w:tcPr>
            <w:tcW w:w="4565" w:type="dxa"/>
            <w:gridSpan w:val="3"/>
            <w:tcBorders>
              <w:top w:val="single" w:sz="4" w:space="0" w:color="auto"/>
              <w:left w:val="nil"/>
              <w:bottom w:val="single" w:sz="4" w:space="0" w:color="auto"/>
              <w:right w:val="single" w:sz="4" w:space="0" w:color="auto"/>
            </w:tcBorders>
            <w:noWrap/>
            <w:vAlign w:val="center"/>
          </w:tcPr>
          <w:p w:rsidR="009F1F6D" w:rsidRPr="009F1F6D" w:rsidRDefault="009F1F6D" w:rsidP="009F1F6D">
            <w:pPr>
              <w:spacing w:after="0" w:line="240" w:lineRule="auto"/>
              <w:jc w:val="center"/>
              <w:rPr>
                <w:rFonts w:ascii="Times New Roman" w:eastAsia="Times New Roman" w:hAnsi="Times New Roman" w:cs="Times New Roman"/>
                <w:b/>
                <w:sz w:val="24"/>
                <w:szCs w:val="24"/>
                <w:lang w:eastAsia="ru-RU"/>
              </w:rPr>
            </w:pPr>
            <w:r w:rsidRPr="009F1F6D">
              <w:rPr>
                <w:rFonts w:ascii="Times New Roman" w:eastAsia="Times New Roman" w:hAnsi="Times New Roman" w:cs="Times New Roman"/>
                <w:b/>
                <w:bCs/>
                <w:sz w:val="24"/>
                <w:szCs w:val="24"/>
                <w:u w:val="single"/>
                <w:lang w:eastAsia="ru-RU"/>
              </w:rPr>
              <w:t>Начальная (максимальная)  с</w:t>
            </w:r>
            <w:r w:rsidRPr="009F1F6D">
              <w:rPr>
                <w:rFonts w:ascii="Times New Roman" w:eastAsia="Times New Roman" w:hAnsi="Times New Roman" w:cs="Times New Roman"/>
                <w:b/>
                <w:sz w:val="24"/>
                <w:szCs w:val="24"/>
                <w:lang w:eastAsia="ru-RU"/>
              </w:rPr>
              <w:t>тоимость 1 н</w:t>
            </w:r>
            <w:r>
              <w:rPr>
                <w:rFonts w:ascii="Times New Roman" w:eastAsia="Times New Roman" w:hAnsi="Times New Roman" w:cs="Times New Roman"/>
                <w:b/>
                <w:sz w:val="24"/>
                <w:szCs w:val="24"/>
                <w:lang w:eastAsia="ru-RU"/>
              </w:rPr>
              <w:t>ормо-</w:t>
            </w:r>
            <w:r w:rsidRPr="009F1F6D">
              <w:rPr>
                <w:rFonts w:ascii="Times New Roman" w:eastAsia="Times New Roman" w:hAnsi="Times New Roman" w:cs="Times New Roman"/>
                <w:b/>
                <w:sz w:val="24"/>
                <w:szCs w:val="24"/>
                <w:lang w:eastAsia="ru-RU"/>
              </w:rPr>
              <w:t xml:space="preserve">часа в рублях, без НДС </w:t>
            </w:r>
          </w:p>
        </w:tc>
        <w:tc>
          <w:tcPr>
            <w:tcW w:w="5528" w:type="dxa"/>
            <w:gridSpan w:val="3"/>
            <w:tcBorders>
              <w:top w:val="single" w:sz="4" w:space="0" w:color="auto"/>
              <w:left w:val="nil"/>
              <w:bottom w:val="single" w:sz="4" w:space="0" w:color="auto"/>
              <w:right w:val="single" w:sz="4" w:space="0" w:color="auto"/>
            </w:tcBorders>
            <w:vAlign w:val="center"/>
          </w:tcPr>
          <w:p w:rsidR="009F1F6D" w:rsidRPr="009F1F6D" w:rsidRDefault="009F1F6D" w:rsidP="009F1F6D">
            <w:pPr>
              <w:spacing w:after="0" w:line="240" w:lineRule="auto"/>
              <w:jc w:val="center"/>
              <w:rPr>
                <w:rFonts w:ascii="Times New Roman" w:eastAsia="Times New Roman" w:hAnsi="Times New Roman" w:cs="Times New Roman"/>
                <w:b/>
                <w:sz w:val="24"/>
                <w:szCs w:val="24"/>
                <w:lang w:eastAsia="ru-RU"/>
              </w:rPr>
            </w:pPr>
            <w:r w:rsidRPr="009F1F6D">
              <w:rPr>
                <w:rFonts w:ascii="Times New Roman" w:eastAsia="Times New Roman" w:hAnsi="Times New Roman" w:cs="Times New Roman"/>
                <w:b/>
                <w:bCs/>
                <w:sz w:val="24"/>
                <w:szCs w:val="24"/>
                <w:lang w:eastAsia="ru-RU"/>
              </w:rPr>
              <w:t>С</w:t>
            </w:r>
            <w:r w:rsidRPr="009F1F6D">
              <w:rPr>
                <w:rFonts w:ascii="Times New Roman" w:eastAsia="Times New Roman" w:hAnsi="Times New Roman" w:cs="Times New Roman"/>
                <w:b/>
                <w:sz w:val="24"/>
                <w:szCs w:val="24"/>
                <w:lang w:eastAsia="ru-RU"/>
              </w:rPr>
              <w:t>тоимость 1 н</w:t>
            </w:r>
            <w:r>
              <w:rPr>
                <w:rFonts w:ascii="Times New Roman" w:eastAsia="Times New Roman" w:hAnsi="Times New Roman" w:cs="Times New Roman"/>
                <w:b/>
                <w:sz w:val="24"/>
                <w:szCs w:val="24"/>
                <w:lang w:eastAsia="ru-RU"/>
              </w:rPr>
              <w:t>ормо-</w:t>
            </w:r>
            <w:r w:rsidRPr="009F1F6D">
              <w:rPr>
                <w:rFonts w:ascii="Times New Roman" w:eastAsia="Times New Roman" w:hAnsi="Times New Roman" w:cs="Times New Roman"/>
                <w:b/>
                <w:sz w:val="24"/>
                <w:szCs w:val="24"/>
                <w:lang w:eastAsia="ru-RU"/>
              </w:rPr>
              <w:t xml:space="preserve">часа в рублях, без НДС </w:t>
            </w:r>
            <w:r>
              <w:rPr>
                <w:rFonts w:ascii="Times New Roman" w:eastAsia="Times New Roman" w:hAnsi="Times New Roman" w:cs="Times New Roman"/>
                <w:b/>
                <w:sz w:val="24"/>
                <w:szCs w:val="24"/>
                <w:lang w:eastAsia="ru-RU"/>
              </w:rPr>
              <w:t>с учетом коэффициента снижения цены</w:t>
            </w:r>
          </w:p>
          <w:p w:rsidR="009F1F6D" w:rsidRPr="009F1F6D" w:rsidRDefault="009F1F6D" w:rsidP="009F1F6D">
            <w:pPr>
              <w:spacing w:after="0" w:line="240" w:lineRule="auto"/>
              <w:jc w:val="center"/>
              <w:rPr>
                <w:rFonts w:ascii="Times New Roman" w:eastAsia="Times New Roman" w:hAnsi="Times New Roman" w:cs="Times New Roman"/>
                <w:b/>
                <w:sz w:val="24"/>
                <w:szCs w:val="24"/>
                <w:lang w:eastAsia="ru-RU"/>
              </w:rPr>
            </w:pPr>
            <w:r w:rsidRPr="009F1F6D">
              <w:rPr>
                <w:rFonts w:ascii="Times New Roman" w:eastAsia="Times New Roman" w:hAnsi="Times New Roman" w:cs="Times New Roman"/>
                <w:b/>
                <w:sz w:val="24"/>
                <w:szCs w:val="24"/>
                <w:lang w:eastAsia="ru-RU"/>
              </w:rPr>
              <w:t>(предложение претендента)</w:t>
            </w:r>
          </w:p>
        </w:tc>
        <w:tc>
          <w:tcPr>
            <w:tcW w:w="4877" w:type="dxa"/>
            <w:tcBorders>
              <w:top w:val="single" w:sz="4" w:space="0" w:color="auto"/>
              <w:left w:val="nil"/>
              <w:bottom w:val="single" w:sz="4" w:space="0" w:color="auto"/>
              <w:right w:val="single" w:sz="4" w:space="0" w:color="auto"/>
            </w:tcBorders>
          </w:tcPr>
          <w:p w:rsidR="009F1F6D" w:rsidRPr="00FC2E40" w:rsidRDefault="009F1F6D" w:rsidP="009F1F6D">
            <w:pPr>
              <w:spacing w:after="0" w:line="240" w:lineRule="auto"/>
              <w:jc w:val="center"/>
              <w:rPr>
                <w:rFonts w:ascii="Times New Roman" w:eastAsia="Times New Roman" w:hAnsi="Times New Roman" w:cs="Times New Roman"/>
                <w:b/>
                <w:bCs/>
                <w:sz w:val="20"/>
                <w:szCs w:val="20"/>
                <w:u w:val="single"/>
                <w:lang w:eastAsia="ru-RU"/>
              </w:rPr>
            </w:pPr>
          </w:p>
        </w:tc>
        <w:tc>
          <w:tcPr>
            <w:tcW w:w="4990" w:type="dxa"/>
            <w:tcBorders>
              <w:top w:val="single" w:sz="4" w:space="0" w:color="auto"/>
              <w:left w:val="nil"/>
              <w:bottom w:val="single" w:sz="4" w:space="0" w:color="auto"/>
              <w:right w:val="single" w:sz="4" w:space="0" w:color="auto"/>
            </w:tcBorders>
          </w:tcPr>
          <w:p w:rsidR="009F1F6D" w:rsidRPr="00FC2E40" w:rsidRDefault="009F1F6D" w:rsidP="009F1F6D">
            <w:pPr>
              <w:spacing w:after="0" w:line="240" w:lineRule="auto"/>
              <w:jc w:val="center"/>
              <w:rPr>
                <w:rFonts w:ascii="Times New Roman" w:eastAsia="Times New Roman" w:hAnsi="Times New Roman" w:cs="Times New Roman"/>
                <w:b/>
                <w:bCs/>
                <w:sz w:val="20"/>
                <w:szCs w:val="20"/>
                <w:u w:val="single"/>
                <w:lang w:eastAsia="ru-RU"/>
              </w:rPr>
            </w:pPr>
          </w:p>
        </w:tc>
      </w:tr>
      <w:tr w:rsidR="009F1F6D" w:rsidRPr="00176EB8" w:rsidTr="009F1F6D">
        <w:trPr>
          <w:gridAfter w:val="2"/>
          <w:wAfter w:w="9867" w:type="dxa"/>
          <w:trHeight w:val="315"/>
        </w:trPr>
        <w:tc>
          <w:tcPr>
            <w:tcW w:w="2850" w:type="dxa"/>
            <w:vMerge/>
            <w:tcBorders>
              <w:top w:val="single" w:sz="4" w:space="0" w:color="auto"/>
              <w:left w:val="single" w:sz="4" w:space="0" w:color="auto"/>
              <w:bottom w:val="single" w:sz="4" w:space="0" w:color="auto"/>
              <w:right w:val="single" w:sz="4" w:space="0" w:color="auto"/>
            </w:tcBorders>
            <w:vAlign w:val="center"/>
          </w:tcPr>
          <w:p w:rsidR="009F1F6D" w:rsidRPr="00176EB8" w:rsidRDefault="009F1F6D" w:rsidP="009F1F6D">
            <w:pPr>
              <w:spacing w:after="0" w:line="240" w:lineRule="auto"/>
              <w:rPr>
                <w:rFonts w:ascii="Times New Roman" w:eastAsia="Times New Roman" w:hAnsi="Times New Roman" w:cs="Times New Roman"/>
                <w:b/>
                <w:sz w:val="20"/>
                <w:szCs w:val="24"/>
                <w:lang w:eastAsia="ru-RU"/>
              </w:rPr>
            </w:pPr>
          </w:p>
        </w:tc>
        <w:tc>
          <w:tcPr>
            <w:tcW w:w="1163" w:type="dxa"/>
            <w:tcBorders>
              <w:top w:val="nil"/>
              <w:left w:val="nil"/>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Ауди</w:t>
            </w:r>
          </w:p>
        </w:tc>
        <w:tc>
          <w:tcPr>
            <w:tcW w:w="1701" w:type="dxa"/>
            <w:tcBorders>
              <w:top w:val="single" w:sz="4" w:space="0" w:color="auto"/>
              <w:left w:val="nil"/>
              <w:bottom w:val="single" w:sz="4" w:space="0" w:color="auto"/>
              <w:right w:val="single" w:sz="4" w:space="0" w:color="auto"/>
            </w:tcBorders>
            <w:vAlign w:val="center"/>
          </w:tcPr>
          <w:p w:rsidR="009F1F6D" w:rsidRPr="00176EB8" w:rsidRDefault="009F1F6D" w:rsidP="009F1F6D">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Шкода, Тойота</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176EB8" w:rsidRDefault="009F1F6D" w:rsidP="009F1F6D">
            <w:pPr>
              <w:spacing w:after="0" w:line="240" w:lineRule="auto"/>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ВАЗ,</w:t>
            </w:r>
            <w:r w:rsidRPr="00176EB8">
              <w:rPr>
                <w:rFonts w:ascii="Times New Roman" w:eastAsia="Times New Roman" w:hAnsi="Times New Roman" w:cs="Times New Roman"/>
                <w:b/>
                <w:sz w:val="20"/>
                <w:szCs w:val="24"/>
                <w:lang w:eastAsia="ru-RU"/>
              </w:rPr>
              <w:t xml:space="preserve"> ГАЗ, УАЗ</w:t>
            </w:r>
            <w:r>
              <w:rPr>
                <w:rFonts w:ascii="Times New Roman" w:eastAsia="Times New Roman" w:hAnsi="Times New Roman" w:cs="Times New Roman"/>
                <w:b/>
                <w:sz w:val="20"/>
                <w:szCs w:val="24"/>
                <w:lang w:eastAsia="ru-RU"/>
              </w:rPr>
              <w:t xml:space="preserve">, Шевроле Нива </w:t>
            </w:r>
          </w:p>
        </w:tc>
        <w:tc>
          <w:tcPr>
            <w:tcW w:w="1701" w:type="dxa"/>
            <w:tcBorders>
              <w:top w:val="nil"/>
              <w:left w:val="nil"/>
              <w:bottom w:val="single" w:sz="4" w:space="0" w:color="auto"/>
              <w:right w:val="single" w:sz="4" w:space="0" w:color="auto"/>
            </w:tcBorders>
            <w:vAlign w:val="center"/>
          </w:tcPr>
          <w:p w:rsidR="009F1F6D" w:rsidRPr="00176EB8" w:rsidRDefault="009F1F6D" w:rsidP="009F1F6D">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Ауди</w:t>
            </w:r>
          </w:p>
        </w:tc>
        <w:tc>
          <w:tcPr>
            <w:tcW w:w="1701" w:type="dxa"/>
            <w:tcBorders>
              <w:top w:val="nil"/>
              <w:left w:val="nil"/>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Шкода, Тойота</w:t>
            </w:r>
          </w:p>
        </w:tc>
        <w:tc>
          <w:tcPr>
            <w:tcW w:w="2126" w:type="dxa"/>
            <w:tcBorders>
              <w:top w:val="single" w:sz="4" w:space="0" w:color="auto"/>
              <w:bottom w:val="single" w:sz="4" w:space="0" w:color="auto"/>
              <w:right w:val="single" w:sz="4" w:space="0" w:color="auto"/>
            </w:tcBorders>
            <w:shd w:val="clear" w:color="auto" w:fill="auto"/>
            <w:vAlign w:val="center"/>
          </w:tcPr>
          <w:p w:rsidR="009F1F6D" w:rsidRPr="00176EB8" w:rsidRDefault="009F1F6D" w:rsidP="009F1F6D">
            <w:pPr>
              <w:spacing w:after="0" w:line="240" w:lineRule="auto"/>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ВАЗ,</w:t>
            </w:r>
            <w:r w:rsidRPr="00176EB8">
              <w:rPr>
                <w:rFonts w:ascii="Times New Roman" w:eastAsia="Times New Roman" w:hAnsi="Times New Roman" w:cs="Times New Roman"/>
                <w:b/>
                <w:sz w:val="20"/>
                <w:szCs w:val="24"/>
                <w:lang w:eastAsia="ru-RU"/>
              </w:rPr>
              <w:t xml:space="preserve"> ГАЗ, УАЗ</w:t>
            </w:r>
            <w:r>
              <w:rPr>
                <w:rFonts w:ascii="Times New Roman" w:eastAsia="Times New Roman" w:hAnsi="Times New Roman" w:cs="Times New Roman"/>
                <w:b/>
                <w:sz w:val="20"/>
                <w:szCs w:val="24"/>
                <w:lang w:eastAsia="ru-RU"/>
              </w:rPr>
              <w:t xml:space="preserve">, Шевроле Нива </w:t>
            </w: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регулировка двигателя  и его систем</w:t>
            </w:r>
          </w:p>
        </w:tc>
        <w:tc>
          <w:tcPr>
            <w:tcW w:w="1163" w:type="dxa"/>
            <w:tcBorders>
              <w:top w:val="nil"/>
              <w:left w:val="nil"/>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single" w:sz="4" w:space="0" w:color="auto"/>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трансмиссии</w:t>
            </w:r>
          </w:p>
        </w:tc>
        <w:tc>
          <w:tcPr>
            <w:tcW w:w="1163" w:type="dxa"/>
            <w:tcBorders>
              <w:top w:val="single" w:sz="4" w:space="0" w:color="auto"/>
              <w:left w:val="single" w:sz="4" w:space="0" w:color="auto"/>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861"/>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ходовой части</w:t>
            </w:r>
          </w:p>
        </w:tc>
        <w:tc>
          <w:tcPr>
            <w:tcW w:w="1163" w:type="dxa"/>
            <w:tcBorders>
              <w:top w:val="nil"/>
              <w:left w:val="nil"/>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1163" w:type="dxa"/>
            <w:tcBorders>
              <w:top w:val="nil"/>
              <w:left w:val="nil"/>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тормозной системы</w:t>
            </w:r>
          </w:p>
        </w:tc>
        <w:tc>
          <w:tcPr>
            <w:tcW w:w="1163" w:type="dxa"/>
            <w:tcBorders>
              <w:top w:val="nil"/>
              <w:left w:val="nil"/>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sidRPr="002F3ABF">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1163" w:type="dxa"/>
            <w:tcBorders>
              <w:top w:val="nil"/>
              <w:left w:val="nil"/>
              <w:bottom w:val="single" w:sz="4" w:space="0" w:color="auto"/>
              <w:right w:val="single" w:sz="4" w:space="0" w:color="auto"/>
            </w:tcBorders>
            <w:noWrap/>
            <w:vAlign w:val="center"/>
          </w:tcPr>
          <w:p w:rsidR="009F1F6D" w:rsidRPr="005F7AE1" w:rsidRDefault="009F1F6D" w:rsidP="009F1F6D">
            <w:pPr>
              <w:spacing w:after="0" w:line="240" w:lineRule="auto"/>
              <w:jc w:val="center"/>
              <w:rPr>
                <w:rFonts w:ascii="Times New Roman" w:eastAsia="Times New Roman" w:hAnsi="Times New Roman" w:cs="Times New Roman"/>
                <w:sz w:val="24"/>
                <w:szCs w:val="24"/>
                <w:lang w:eastAsia="ru-RU"/>
              </w:rPr>
            </w:pPr>
            <w:r w:rsidRPr="002F3ABF">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Кузовные работы, и покраска автомобиля</w:t>
            </w:r>
          </w:p>
        </w:tc>
        <w:tc>
          <w:tcPr>
            <w:tcW w:w="1163" w:type="dxa"/>
            <w:tcBorders>
              <w:top w:val="nil"/>
              <w:left w:val="nil"/>
              <w:bottom w:val="single" w:sz="4" w:space="0" w:color="auto"/>
              <w:right w:val="single" w:sz="4" w:space="0" w:color="auto"/>
            </w:tcBorders>
            <w:noWrap/>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720</w:t>
            </w:r>
          </w:p>
        </w:tc>
        <w:tc>
          <w:tcPr>
            <w:tcW w:w="1701" w:type="dxa"/>
            <w:tcBorders>
              <w:top w:val="nil"/>
              <w:left w:val="nil"/>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r>
      <w:tr w:rsidR="009F1F6D" w:rsidRPr="00176EB8" w:rsidTr="009F1F6D">
        <w:trPr>
          <w:gridAfter w:val="2"/>
          <w:wAfter w:w="9867" w:type="dxa"/>
          <w:trHeight w:val="315"/>
        </w:trPr>
        <w:tc>
          <w:tcPr>
            <w:tcW w:w="2850" w:type="dxa"/>
            <w:tcBorders>
              <w:top w:val="nil"/>
              <w:left w:val="single" w:sz="4" w:space="0" w:color="auto"/>
              <w:bottom w:val="single" w:sz="4" w:space="0" w:color="auto"/>
              <w:right w:val="single" w:sz="4" w:space="0" w:color="auto"/>
            </w:tcBorders>
            <w:noWrap/>
            <w:vAlign w:val="center"/>
          </w:tcPr>
          <w:p w:rsidR="009F1F6D" w:rsidRPr="00176EB8" w:rsidRDefault="009F1F6D" w:rsidP="009F1F6D">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Проведение текущего технического обслуживания</w:t>
            </w:r>
          </w:p>
        </w:tc>
        <w:tc>
          <w:tcPr>
            <w:tcW w:w="1163" w:type="dxa"/>
            <w:tcBorders>
              <w:top w:val="nil"/>
              <w:left w:val="nil"/>
              <w:bottom w:val="single" w:sz="4" w:space="0" w:color="auto"/>
              <w:right w:val="single" w:sz="4" w:space="0" w:color="auto"/>
            </w:tcBorders>
            <w:noWrap/>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701" w:type="dxa"/>
            <w:tcBorders>
              <w:top w:val="single" w:sz="4" w:space="0" w:color="auto"/>
              <w:left w:val="nil"/>
              <w:bottom w:val="single" w:sz="4" w:space="0" w:color="auto"/>
              <w:right w:val="single" w:sz="4" w:space="0" w:color="auto"/>
            </w:tcBorders>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1701" w:type="dxa"/>
            <w:tcBorders>
              <w:top w:val="single" w:sz="4" w:space="0" w:color="auto"/>
              <w:left w:val="single" w:sz="4" w:space="0" w:color="auto"/>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c>
          <w:tcPr>
            <w:tcW w:w="1701" w:type="dxa"/>
            <w:tcBorders>
              <w:top w:val="nil"/>
              <w:left w:val="nil"/>
              <w:bottom w:val="single" w:sz="4" w:space="0" w:color="auto"/>
              <w:right w:val="single" w:sz="4" w:space="0" w:color="auto"/>
            </w:tcBorders>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c>
          <w:tcPr>
            <w:tcW w:w="1701" w:type="dxa"/>
            <w:tcBorders>
              <w:top w:val="nil"/>
              <w:left w:val="nil"/>
              <w:bottom w:val="single" w:sz="4" w:space="0" w:color="auto"/>
              <w:right w:val="single" w:sz="4" w:space="0" w:color="auto"/>
            </w:tcBorders>
            <w:noWrap/>
            <w:vAlign w:val="center"/>
          </w:tcPr>
          <w:p w:rsidR="009F1F6D" w:rsidRPr="004F1A1E" w:rsidRDefault="009F1F6D" w:rsidP="009F1F6D">
            <w:pPr>
              <w:spacing w:after="0" w:line="240" w:lineRule="auto"/>
              <w:jc w:val="center"/>
              <w:rPr>
                <w:rFonts w:ascii="Times New Roman" w:eastAsia="Times New Roman" w:hAnsi="Times New Roman" w:cs="Times New Roman"/>
                <w:sz w:val="24"/>
                <w:szCs w:val="24"/>
                <w:lang w:eastAsia="ru-RU"/>
              </w:rPr>
            </w:pPr>
          </w:p>
        </w:tc>
        <w:tc>
          <w:tcPr>
            <w:tcW w:w="2126" w:type="dxa"/>
            <w:tcBorders>
              <w:top w:val="single" w:sz="4" w:space="0" w:color="auto"/>
              <w:bottom w:val="single" w:sz="4" w:space="0" w:color="auto"/>
              <w:right w:val="single" w:sz="4" w:space="0" w:color="auto"/>
            </w:tcBorders>
            <w:shd w:val="clear" w:color="auto" w:fill="auto"/>
            <w:vAlign w:val="center"/>
          </w:tcPr>
          <w:p w:rsidR="009F1F6D" w:rsidRPr="00336D13" w:rsidRDefault="009F1F6D" w:rsidP="009F1F6D">
            <w:pPr>
              <w:spacing w:after="0" w:line="240" w:lineRule="auto"/>
              <w:jc w:val="center"/>
              <w:rPr>
                <w:rFonts w:ascii="Times New Roman" w:eastAsia="Times New Roman" w:hAnsi="Times New Roman" w:cs="Times New Roman"/>
                <w:sz w:val="24"/>
                <w:szCs w:val="24"/>
                <w:lang w:eastAsia="ru-RU"/>
              </w:rPr>
            </w:pPr>
          </w:p>
        </w:tc>
      </w:tr>
    </w:tbl>
    <w:p w:rsidR="009F1F6D" w:rsidRDefault="009F1F6D" w:rsidP="00D93D3D">
      <w:pPr>
        <w:spacing w:after="0" w:line="240" w:lineRule="auto"/>
        <w:rPr>
          <w:rFonts w:ascii="Times New Roman" w:eastAsia="Times New Roman" w:hAnsi="Times New Roman" w:cs="Times New Roman"/>
          <w:sz w:val="20"/>
          <w:szCs w:val="20"/>
          <w:lang w:eastAsia="ru-RU"/>
        </w:rPr>
      </w:pPr>
    </w:p>
    <w:p w:rsidR="00BB65AC" w:rsidRPr="005D1950" w:rsidRDefault="004B3CB2" w:rsidP="005D1950">
      <w:pPr>
        <w:spacing w:after="0" w:line="240" w:lineRule="auto"/>
        <w:rPr>
          <w:rFonts w:ascii="Times New Roman" w:hAnsi="Times New Roman" w:cs="Times New Roman"/>
          <w:sz w:val="24"/>
          <w:szCs w:val="24"/>
        </w:rPr>
      </w:pPr>
      <w:r w:rsidRPr="00163974">
        <w:rPr>
          <w:rFonts w:ascii="Times New Roman" w:eastAsia="MS Mincho" w:hAnsi="Times New Roman" w:cs="Times New Roman"/>
          <w:b/>
          <w:sz w:val="24"/>
          <w:szCs w:val="24"/>
          <w:lang w:eastAsia="ru-RU"/>
        </w:rPr>
        <w:t>У</w:t>
      </w:r>
      <w:r w:rsidR="00D93D3D" w:rsidRPr="00163974">
        <w:rPr>
          <w:rFonts w:ascii="Times New Roman" w:eastAsia="MS Mincho" w:hAnsi="Times New Roman" w:cs="Times New Roman"/>
          <w:b/>
          <w:sz w:val="24"/>
          <w:szCs w:val="24"/>
          <w:lang w:eastAsia="ru-RU"/>
        </w:rPr>
        <w:t xml:space="preserve">словия </w:t>
      </w:r>
      <w:r w:rsidR="005D1950" w:rsidRPr="005D1950">
        <w:rPr>
          <w:rFonts w:ascii="Times New Roman" w:eastAsia="MS Mincho" w:hAnsi="Times New Roman" w:cs="Times New Roman"/>
          <w:b/>
          <w:sz w:val="24"/>
          <w:szCs w:val="24"/>
          <w:lang w:eastAsia="ru-RU"/>
        </w:rPr>
        <w:t>оказания услуг</w:t>
      </w:r>
      <w:r w:rsidR="00D93D3D" w:rsidRPr="005D1950">
        <w:rPr>
          <w:rFonts w:ascii="Times New Roman" w:eastAsia="MS Mincho" w:hAnsi="Times New Roman" w:cs="Times New Roman"/>
          <w:b/>
          <w:sz w:val="24"/>
          <w:szCs w:val="24"/>
          <w:lang w:eastAsia="ru-RU"/>
        </w:rPr>
        <w:t xml:space="preserve">: </w:t>
      </w:r>
    </w:p>
    <w:p w:rsidR="005D1950" w:rsidRPr="005D1950" w:rsidRDefault="005D1950" w:rsidP="005D1950">
      <w:pPr>
        <w:spacing w:after="0" w:line="240" w:lineRule="auto"/>
        <w:jc w:val="both"/>
        <w:rPr>
          <w:rFonts w:ascii="Times New Roman" w:hAnsi="Times New Roman" w:cs="Times New Roman"/>
          <w:iCs/>
          <w:sz w:val="24"/>
          <w:szCs w:val="24"/>
        </w:rPr>
      </w:pPr>
      <w:r w:rsidRPr="005D1950">
        <w:rPr>
          <w:rFonts w:ascii="Times New Roman" w:hAnsi="Times New Roman" w:cs="Times New Roman"/>
          <w:sz w:val="24"/>
          <w:szCs w:val="24"/>
        </w:rPr>
        <w:t xml:space="preserve">Претендент на участие в Открытом запросе предложений обязуется оказывать услуги </w:t>
      </w:r>
      <w:r w:rsidRPr="00DC3E4E">
        <w:rPr>
          <w:rFonts w:ascii="Times New Roman" w:eastAsia="Times New Roman" w:hAnsi="Times New Roman" w:cs="Times New Roman"/>
          <w:sz w:val="24"/>
          <w:szCs w:val="24"/>
          <w:lang w:eastAsia="ru-RU"/>
        </w:rPr>
        <w:t>по ремонту и техническому обслуживанию автотранспортных средств</w:t>
      </w:r>
      <w:r w:rsidRPr="005D1950">
        <w:rPr>
          <w:rFonts w:ascii="Times New Roman" w:hAnsi="Times New Roman" w:cs="Times New Roman"/>
          <w:sz w:val="24"/>
          <w:szCs w:val="24"/>
        </w:rPr>
        <w:t xml:space="preserve"> в соответствии с условиями Технического задания </w:t>
      </w:r>
      <w:r w:rsidRPr="005D1950">
        <w:rPr>
          <w:rFonts w:ascii="Times New Roman" w:hAnsi="Times New Roman" w:cs="Times New Roman"/>
          <w:iCs/>
          <w:sz w:val="24"/>
          <w:szCs w:val="24"/>
        </w:rPr>
        <w:t>(</w:t>
      </w:r>
      <w:hyperlink w:anchor="_РАЗДЕЛ_IV._Техническое" w:history="1">
        <w:r w:rsidRPr="005D1950">
          <w:rPr>
            <w:rStyle w:val="a3"/>
            <w:rFonts w:ascii="Times New Roman" w:hAnsi="Times New Roman" w:cs="Times New Roman"/>
            <w:iCs/>
            <w:sz w:val="24"/>
            <w:szCs w:val="24"/>
          </w:rPr>
          <w:t>раздел IV «Техническое задание»</w:t>
        </w:r>
      </w:hyperlink>
      <w:r w:rsidRPr="005D1950">
        <w:rPr>
          <w:rFonts w:ascii="Times New Roman" w:hAnsi="Times New Roman" w:cs="Times New Roman"/>
          <w:iCs/>
          <w:sz w:val="24"/>
          <w:szCs w:val="24"/>
        </w:rPr>
        <w:t xml:space="preserve">) </w:t>
      </w:r>
      <w:r w:rsidRPr="005D1950">
        <w:rPr>
          <w:rFonts w:ascii="Times New Roman" w:hAnsi="Times New Roman" w:cs="Times New Roman"/>
          <w:sz w:val="24"/>
          <w:szCs w:val="24"/>
        </w:rPr>
        <w:t xml:space="preserve">и проекта договора </w:t>
      </w:r>
      <w:r w:rsidRPr="005D1950">
        <w:rPr>
          <w:rFonts w:ascii="Times New Roman" w:eastAsia="Calibri" w:hAnsi="Times New Roman" w:cs="Times New Roman"/>
          <w:sz w:val="24"/>
          <w:szCs w:val="24"/>
        </w:rPr>
        <w:t>(</w:t>
      </w:r>
      <w:hyperlink w:anchor="_РАЗДЕЛ_V._Проект" w:history="1">
        <w:r w:rsidRPr="005D1950">
          <w:rPr>
            <w:rStyle w:val="a3"/>
            <w:rFonts w:ascii="Times New Roman" w:hAnsi="Times New Roman" w:cs="Times New Roman"/>
            <w:iCs/>
            <w:sz w:val="24"/>
            <w:szCs w:val="24"/>
          </w:rPr>
          <w:t xml:space="preserve">раздел </w:t>
        </w:r>
        <w:r w:rsidRPr="005D1950">
          <w:rPr>
            <w:rStyle w:val="a3"/>
            <w:rFonts w:ascii="Times New Roman" w:hAnsi="Times New Roman" w:cs="Times New Roman"/>
            <w:iCs/>
            <w:sz w:val="24"/>
            <w:szCs w:val="24"/>
            <w:lang w:val="en-US"/>
          </w:rPr>
          <w:t>V</w:t>
        </w:r>
        <w:r w:rsidRPr="005D1950">
          <w:rPr>
            <w:rStyle w:val="a3"/>
            <w:rFonts w:ascii="Times New Roman" w:hAnsi="Times New Roman" w:cs="Times New Roman"/>
            <w:iCs/>
            <w:sz w:val="24"/>
            <w:szCs w:val="24"/>
          </w:rPr>
          <w:t xml:space="preserve"> «Проект договора»</w:t>
        </w:r>
      </w:hyperlink>
      <w:r w:rsidRPr="005D1950">
        <w:rPr>
          <w:rFonts w:ascii="Times New Roman" w:eastAsia="Calibri" w:hAnsi="Times New Roman" w:cs="Times New Roman"/>
          <w:sz w:val="24"/>
          <w:szCs w:val="24"/>
        </w:rPr>
        <w:t xml:space="preserve">) </w:t>
      </w:r>
      <w:r w:rsidRPr="005D1950">
        <w:rPr>
          <w:rFonts w:ascii="Times New Roman" w:hAnsi="Times New Roman" w:cs="Times New Roman"/>
          <w:iCs/>
          <w:sz w:val="24"/>
          <w:szCs w:val="24"/>
        </w:rPr>
        <w:t>Документации о закупке.</w:t>
      </w:r>
    </w:p>
    <w:p w:rsidR="006174E2" w:rsidRDefault="006174E2" w:rsidP="00163974">
      <w:pPr>
        <w:spacing w:after="0" w:line="240" w:lineRule="auto"/>
        <w:rPr>
          <w:rFonts w:ascii="Times New Roman" w:eastAsia="MS Mincho" w:hAnsi="Times New Roman" w:cs="Times New Roman"/>
          <w:i/>
          <w:sz w:val="24"/>
          <w:szCs w:val="24"/>
          <w:lang w:eastAsia="ru-RU"/>
        </w:rPr>
      </w:pPr>
    </w:p>
    <w:p w:rsidR="0060370B" w:rsidRDefault="0060370B" w:rsidP="00163974">
      <w:pPr>
        <w:spacing w:after="0" w:line="240" w:lineRule="auto"/>
        <w:rPr>
          <w:rFonts w:ascii="Times New Roman" w:eastAsia="MS Mincho" w:hAnsi="Times New Roman" w:cs="Times New Roman"/>
          <w:i/>
          <w:sz w:val="24"/>
          <w:szCs w:val="24"/>
          <w:lang w:eastAsia="ru-RU"/>
        </w:rPr>
      </w:pPr>
    </w:p>
    <w:p w:rsidR="0060370B" w:rsidRDefault="0060370B" w:rsidP="00163974">
      <w:pPr>
        <w:spacing w:after="0" w:line="240" w:lineRule="auto"/>
        <w:rPr>
          <w:rFonts w:ascii="Times New Roman" w:eastAsia="MS Mincho" w:hAnsi="Times New Roman" w:cs="Times New Roman"/>
          <w:i/>
          <w:sz w:val="24"/>
          <w:szCs w:val="24"/>
          <w:lang w:eastAsia="ru-RU"/>
        </w:rPr>
      </w:pPr>
    </w:p>
    <w:p w:rsidR="0060370B" w:rsidRDefault="0060370B" w:rsidP="00163974">
      <w:pPr>
        <w:spacing w:after="0" w:line="240" w:lineRule="auto"/>
        <w:rPr>
          <w:rFonts w:ascii="Times New Roman" w:eastAsia="MS Mincho" w:hAnsi="Times New Roman" w:cs="Times New Roman"/>
          <w:i/>
          <w:sz w:val="24"/>
          <w:szCs w:val="24"/>
          <w:lang w:eastAsia="ru-RU"/>
        </w:rPr>
      </w:pPr>
    </w:p>
    <w:p w:rsidR="0060370B" w:rsidRPr="00163974" w:rsidRDefault="0060370B" w:rsidP="00163974">
      <w:pPr>
        <w:spacing w:after="0" w:line="240" w:lineRule="auto"/>
        <w:rPr>
          <w:rFonts w:ascii="Times New Roman" w:eastAsia="MS Mincho" w:hAnsi="Times New Roman" w:cs="Times New Roman"/>
          <w:i/>
          <w:sz w:val="24"/>
          <w:szCs w:val="24"/>
          <w:lang w:eastAsia="ru-RU"/>
        </w:rPr>
      </w:pPr>
    </w:p>
    <w:p w:rsidR="00712CAA" w:rsidRPr="00163974" w:rsidRDefault="00712CAA" w:rsidP="00712CAA">
      <w:pPr>
        <w:keepNext/>
        <w:pBdr>
          <w:bottom w:val="single" w:sz="12" w:space="1" w:color="auto"/>
        </w:pBdr>
        <w:jc w:val="center"/>
        <w:outlineLvl w:val="3"/>
        <w:rPr>
          <w:rFonts w:ascii="Times New Roman" w:hAnsi="Times New Roman" w:cs="Times New Roman"/>
          <w:b/>
          <w:i/>
          <w:sz w:val="26"/>
          <w:szCs w:val="26"/>
        </w:rPr>
      </w:pPr>
      <w:proofErr w:type="gramStart"/>
      <w:r w:rsidRPr="00163974">
        <w:rPr>
          <w:rFonts w:ascii="Times New Roman" w:eastAsia="MS Mincho" w:hAnsi="Times New Roman" w:cs="Times New Roman"/>
          <w:b/>
          <w:bCs/>
          <w:i/>
          <w:sz w:val="26"/>
          <w:szCs w:val="26"/>
          <w:lang w:eastAsia="x-none"/>
        </w:rPr>
        <w:t>Сведения  о</w:t>
      </w:r>
      <w:proofErr w:type="gramEnd"/>
      <w:r w:rsidRPr="00163974">
        <w:rPr>
          <w:rFonts w:ascii="Times New Roman" w:eastAsia="MS Mincho" w:hAnsi="Times New Roman" w:cs="Times New Roman"/>
          <w:b/>
          <w:bCs/>
          <w:i/>
          <w:sz w:val="26"/>
          <w:szCs w:val="26"/>
          <w:lang w:eastAsia="x-none"/>
        </w:rPr>
        <w:t xml:space="preserve"> наличии у участники закупки </w:t>
      </w:r>
      <w:r w:rsidR="00163974" w:rsidRPr="00163974">
        <w:rPr>
          <w:rFonts w:ascii="Times New Roman" w:hAnsi="Times New Roman" w:cs="Times New Roman"/>
          <w:b/>
          <w:i/>
          <w:sz w:val="26"/>
          <w:szCs w:val="26"/>
        </w:rPr>
        <w:t xml:space="preserve"> </w:t>
      </w:r>
      <w:r w:rsidR="00163974" w:rsidRPr="00163974">
        <w:rPr>
          <w:rFonts w:ascii="Times New Roman" w:eastAsia="Times New Roman" w:hAnsi="Times New Roman" w:cs="Times New Roman"/>
          <w:b/>
          <w:i/>
          <w:sz w:val="26"/>
          <w:szCs w:val="26"/>
          <w:lang w:eastAsia="ru-RU"/>
        </w:rPr>
        <w:t>опыта выполнения работ, аналогичных предмету закупки</w:t>
      </w:r>
      <w:r w:rsidR="005D1950">
        <w:rPr>
          <w:rFonts w:ascii="Times New Roman" w:eastAsia="Times New Roman" w:hAnsi="Times New Roman" w:cs="Times New Roman"/>
          <w:b/>
          <w:i/>
          <w:sz w:val="26"/>
          <w:szCs w:val="26"/>
          <w:lang w:eastAsia="ru-RU"/>
        </w:rPr>
        <w:t>*</w:t>
      </w:r>
    </w:p>
    <w:p w:rsidR="00712CAA" w:rsidRPr="0092140E" w:rsidRDefault="00712CAA" w:rsidP="00712CAA">
      <w:pPr>
        <w:keepNext/>
        <w:pBdr>
          <w:bottom w:val="single" w:sz="12" w:space="1" w:color="auto"/>
        </w:pBdr>
        <w:jc w:val="center"/>
        <w:outlineLvl w:val="3"/>
        <w:rPr>
          <w:rFonts w:eastAsia="MS Mincho"/>
          <w:b/>
        </w:rPr>
      </w:pPr>
    </w:p>
    <w:p w:rsidR="00712CAA" w:rsidRPr="00685675" w:rsidRDefault="00712CAA" w:rsidP="006174E2">
      <w:pPr>
        <w:rPr>
          <w:rFonts w:eastAsia="MS Mincho"/>
          <w:i/>
          <w:sz w:val="18"/>
          <w:szCs w:val="18"/>
        </w:rPr>
      </w:pPr>
      <w:r w:rsidRPr="00685675">
        <w:rPr>
          <w:rFonts w:eastAsia="MS Mincho"/>
          <w:i/>
          <w:sz w:val="18"/>
          <w:szCs w:val="18"/>
        </w:rPr>
        <w:t xml:space="preserve"> </w:t>
      </w:r>
      <w:r>
        <w:rPr>
          <w:rFonts w:eastAsia="MS Mincho"/>
          <w:i/>
          <w:sz w:val="18"/>
          <w:szCs w:val="18"/>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712CAA" w:rsidRPr="006174E2" w:rsidTr="00FE0218">
        <w:trPr>
          <w:trHeight w:val="1121"/>
        </w:trPr>
        <w:tc>
          <w:tcPr>
            <w:tcW w:w="426" w:type="dxa"/>
          </w:tcPr>
          <w:p w:rsidR="00712CAA" w:rsidRPr="006174E2" w:rsidRDefault="00712CAA" w:rsidP="00FE0218">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 п/п</w:t>
            </w:r>
          </w:p>
        </w:tc>
        <w:tc>
          <w:tcPr>
            <w:tcW w:w="993" w:type="dxa"/>
          </w:tcPr>
          <w:p w:rsidR="00712CAA" w:rsidRPr="006174E2" w:rsidRDefault="00712CAA" w:rsidP="00FE0218">
            <w:pPr>
              <w:tabs>
                <w:tab w:val="left" w:pos="9639"/>
              </w:tabs>
              <w:ind w:left="-108" w:right="-62"/>
              <w:jc w:val="center"/>
              <w:rPr>
                <w:rFonts w:ascii="Times New Roman" w:hAnsi="Times New Roman" w:cs="Times New Roman"/>
                <w:sz w:val="20"/>
                <w:szCs w:val="20"/>
              </w:rPr>
            </w:pPr>
            <w:r w:rsidRPr="006174E2">
              <w:rPr>
                <w:rFonts w:ascii="Times New Roman" w:hAnsi="Times New Roman" w:cs="Times New Roman"/>
                <w:sz w:val="20"/>
                <w:szCs w:val="20"/>
              </w:rPr>
              <w:t>Реквизиты договора</w:t>
            </w:r>
          </w:p>
        </w:tc>
        <w:tc>
          <w:tcPr>
            <w:tcW w:w="3147" w:type="dxa"/>
          </w:tcPr>
          <w:p w:rsidR="00712CAA" w:rsidRPr="006174E2" w:rsidRDefault="00712CAA" w:rsidP="00FE0218">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Контрагент (с указанием филиала, представительства, подразделения которое выступает от имени юридического лица)</w:t>
            </w:r>
          </w:p>
        </w:tc>
        <w:tc>
          <w:tcPr>
            <w:tcW w:w="1843" w:type="dxa"/>
          </w:tcPr>
          <w:p w:rsidR="00712CAA" w:rsidRPr="006174E2" w:rsidRDefault="00712CAA" w:rsidP="00FE0218">
            <w:pPr>
              <w:tabs>
                <w:tab w:val="left" w:pos="9639"/>
              </w:tabs>
              <w:ind w:left="-108" w:right="-62"/>
              <w:jc w:val="center"/>
              <w:rPr>
                <w:rFonts w:ascii="Times New Roman" w:hAnsi="Times New Roman" w:cs="Times New Roman"/>
              </w:rPr>
            </w:pPr>
            <w:r w:rsidRPr="006174E2">
              <w:rPr>
                <w:rFonts w:ascii="Times New Roman" w:hAnsi="Times New Roman" w:cs="Times New Roman"/>
                <w:sz w:val="20"/>
                <w:szCs w:val="20"/>
              </w:rPr>
              <w:t xml:space="preserve">Срок действия договора </w:t>
            </w:r>
          </w:p>
        </w:tc>
        <w:tc>
          <w:tcPr>
            <w:tcW w:w="2126" w:type="dxa"/>
          </w:tcPr>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 xml:space="preserve">Сумма договора </w:t>
            </w:r>
          </w:p>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(в руб.)</w:t>
            </w:r>
          </w:p>
        </w:tc>
        <w:tc>
          <w:tcPr>
            <w:tcW w:w="3544" w:type="dxa"/>
          </w:tcPr>
          <w:p w:rsidR="00712CAA" w:rsidRPr="006174E2" w:rsidRDefault="00712CAA" w:rsidP="00FE0218">
            <w:pPr>
              <w:suppressAutoHyphens/>
              <w:jc w:val="center"/>
              <w:rPr>
                <w:rFonts w:ascii="Times New Roman" w:eastAsia="MS Mincho" w:hAnsi="Times New Roman" w:cs="Times New Roman"/>
                <w:sz w:val="20"/>
                <w:szCs w:val="20"/>
              </w:rPr>
            </w:pPr>
            <w:r w:rsidRPr="006174E2">
              <w:rPr>
                <w:rFonts w:ascii="Times New Roman" w:eastAsia="MS Mincho" w:hAnsi="Times New Roman" w:cs="Times New Roman"/>
                <w:sz w:val="20"/>
                <w:szCs w:val="20"/>
              </w:rPr>
              <w:t>Предмет договора (указываются только договоры по предмету аналогичному предмету запроса предложений)</w:t>
            </w:r>
          </w:p>
        </w:tc>
        <w:tc>
          <w:tcPr>
            <w:tcW w:w="35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sz w:val="20"/>
                <w:szCs w:val="20"/>
              </w:rPr>
              <w:t>Наличие жалоб, претензий, исковых заявлений со стороны контрагента в связи с ненадлежащим исполнением претендентом обязательств по договору</w:t>
            </w:r>
          </w:p>
        </w:tc>
      </w:tr>
      <w:tr w:rsidR="00712CAA" w:rsidRPr="006174E2" w:rsidTr="00FE0218">
        <w:tc>
          <w:tcPr>
            <w:tcW w:w="4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1</w:t>
            </w:r>
          </w:p>
        </w:tc>
        <w:tc>
          <w:tcPr>
            <w:tcW w:w="99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2</w:t>
            </w:r>
          </w:p>
        </w:tc>
        <w:tc>
          <w:tcPr>
            <w:tcW w:w="3147"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3</w:t>
            </w:r>
          </w:p>
        </w:tc>
        <w:tc>
          <w:tcPr>
            <w:tcW w:w="18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4</w:t>
            </w:r>
          </w:p>
        </w:tc>
        <w:tc>
          <w:tcPr>
            <w:tcW w:w="21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5</w:t>
            </w:r>
          </w:p>
        </w:tc>
        <w:tc>
          <w:tcPr>
            <w:tcW w:w="3544"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6</w:t>
            </w:r>
          </w:p>
        </w:tc>
        <w:tc>
          <w:tcPr>
            <w:tcW w:w="3543"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7</w:t>
            </w:r>
          </w:p>
        </w:tc>
      </w:tr>
      <w:tr w:rsidR="00712CAA" w:rsidRPr="006174E2" w:rsidTr="00FE0218">
        <w:tc>
          <w:tcPr>
            <w:tcW w:w="15622" w:type="dxa"/>
            <w:gridSpan w:val="7"/>
          </w:tcPr>
          <w:p w:rsidR="00712CAA" w:rsidRPr="006174E2" w:rsidRDefault="00712CAA" w:rsidP="00BB65AC">
            <w:pPr>
              <w:tabs>
                <w:tab w:val="left" w:pos="9639"/>
              </w:tabs>
              <w:ind w:left="-108" w:right="-65"/>
              <w:jc w:val="center"/>
              <w:rPr>
                <w:rFonts w:ascii="Times New Roman" w:hAnsi="Times New Roman" w:cs="Times New Roman"/>
                <w:b/>
              </w:rPr>
            </w:pPr>
            <w:r w:rsidRPr="006174E2">
              <w:rPr>
                <w:rFonts w:ascii="Times New Roman" w:hAnsi="Times New Roman" w:cs="Times New Roman"/>
                <w:b/>
              </w:rPr>
              <w:t>201</w:t>
            </w:r>
            <w:r w:rsidR="00BB65AC">
              <w:rPr>
                <w:rFonts w:ascii="Times New Roman" w:hAnsi="Times New Roman" w:cs="Times New Roman"/>
                <w:b/>
              </w:rPr>
              <w:t>4</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15622" w:type="dxa"/>
            <w:gridSpan w:val="7"/>
          </w:tcPr>
          <w:p w:rsidR="00712CAA" w:rsidRPr="006174E2" w:rsidRDefault="00712CAA" w:rsidP="00BB65AC">
            <w:pPr>
              <w:jc w:val="center"/>
              <w:rPr>
                <w:rFonts w:ascii="Times New Roman" w:hAnsi="Times New Roman" w:cs="Times New Roman"/>
                <w:b/>
              </w:rPr>
            </w:pPr>
            <w:r w:rsidRPr="006174E2">
              <w:rPr>
                <w:rFonts w:ascii="Times New Roman" w:hAnsi="Times New Roman" w:cs="Times New Roman"/>
                <w:b/>
              </w:rPr>
              <w:t>201</w:t>
            </w:r>
            <w:r w:rsidR="00BB65AC">
              <w:rPr>
                <w:rFonts w:ascii="Times New Roman" w:hAnsi="Times New Roman" w:cs="Times New Roman"/>
                <w:b/>
              </w:rPr>
              <w:t>5</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15622" w:type="dxa"/>
            <w:gridSpan w:val="7"/>
          </w:tcPr>
          <w:p w:rsidR="00712CAA" w:rsidRPr="006174E2" w:rsidRDefault="00712CAA" w:rsidP="00BB65AC">
            <w:pPr>
              <w:jc w:val="center"/>
              <w:rPr>
                <w:rFonts w:ascii="Times New Roman" w:hAnsi="Times New Roman" w:cs="Times New Roman"/>
              </w:rPr>
            </w:pPr>
            <w:r w:rsidRPr="006174E2">
              <w:rPr>
                <w:rFonts w:ascii="Times New Roman" w:hAnsi="Times New Roman" w:cs="Times New Roman"/>
                <w:b/>
              </w:rPr>
              <w:t>201</w:t>
            </w:r>
            <w:r w:rsidR="00BB65AC">
              <w:rPr>
                <w:rFonts w:ascii="Times New Roman" w:hAnsi="Times New Roman" w:cs="Times New Roman"/>
                <w:b/>
              </w:rPr>
              <w:t>6</w:t>
            </w:r>
            <w:r w:rsidRPr="006174E2">
              <w:rPr>
                <w:rFonts w:ascii="Times New Roman" w:hAnsi="Times New Roman" w:cs="Times New Roman"/>
                <w:b/>
              </w:rPr>
              <w:t xml:space="preserve"> год</w:t>
            </w: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426" w:type="dxa"/>
          </w:tcPr>
          <w:p w:rsidR="00712CAA" w:rsidRPr="006174E2" w:rsidRDefault="00712CAA" w:rsidP="00FE0218">
            <w:pPr>
              <w:rPr>
                <w:rFonts w:ascii="Times New Roman" w:hAnsi="Times New Roman" w:cs="Times New Roman"/>
              </w:rPr>
            </w:pPr>
          </w:p>
        </w:tc>
        <w:tc>
          <w:tcPr>
            <w:tcW w:w="993" w:type="dxa"/>
          </w:tcPr>
          <w:p w:rsidR="00712CAA" w:rsidRPr="006174E2" w:rsidRDefault="00712CAA" w:rsidP="00FE0218">
            <w:pPr>
              <w:rPr>
                <w:rFonts w:ascii="Times New Roman" w:hAnsi="Times New Roman" w:cs="Times New Roman"/>
              </w:rPr>
            </w:pPr>
          </w:p>
        </w:tc>
        <w:tc>
          <w:tcPr>
            <w:tcW w:w="3147" w:type="dxa"/>
          </w:tcPr>
          <w:p w:rsidR="00712CAA" w:rsidRPr="006174E2" w:rsidRDefault="00712CAA" w:rsidP="00FE0218">
            <w:pPr>
              <w:rPr>
                <w:rFonts w:ascii="Times New Roman" w:hAnsi="Times New Roman" w:cs="Times New Roman"/>
              </w:rPr>
            </w:pPr>
          </w:p>
        </w:tc>
        <w:tc>
          <w:tcPr>
            <w:tcW w:w="1843" w:type="dxa"/>
          </w:tcPr>
          <w:p w:rsidR="00712CAA" w:rsidRPr="006174E2" w:rsidRDefault="00712CAA" w:rsidP="00FE0218">
            <w:pPr>
              <w:rPr>
                <w:rFonts w:ascii="Times New Roman" w:hAnsi="Times New Roman" w:cs="Times New Roman"/>
              </w:rPr>
            </w:pPr>
          </w:p>
        </w:tc>
        <w:tc>
          <w:tcPr>
            <w:tcW w:w="2126" w:type="dxa"/>
          </w:tcPr>
          <w:p w:rsidR="00712CAA" w:rsidRPr="006174E2" w:rsidRDefault="00712CAA" w:rsidP="00FE0218">
            <w:pPr>
              <w:rPr>
                <w:rFonts w:ascii="Times New Roman" w:hAnsi="Times New Roman" w:cs="Times New Roman"/>
              </w:rPr>
            </w:pPr>
          </w:p>
        </w:tc>
        <w:tc>
          <w:tcPr>
            <w:tcW w:w="3544" w:type="dxa"/>
          </w:tcPr>
          <w:p w:rsidR="00712CAA" w:rsidRPr="006174E2" w:rsidRDefault="00712CAA" w:rsidP="00FE0218">
            <w:pPr>
              <w:rPr>
                <w:rFonts w:ascii="Times New Roman" w:hAnsi="Times New Roman" w:cs="Times New Roman"/>
              </w:rPr>
            </w:pPr>
          </w:p>
        </w:tc>
        <w:tc>
          <w:tcPr>
            <w:tcW w:w="3543" w:type="dxa"/>
          </w:tcPr>
          <w:p w:rsidR="00712CAA" w:rsidRPr="006174E2" w:rsidRDefault="00712CAA" w:rsidP="00FE0218">
            <w:pPr>
              <w:rPr>
                <w:rFonts w:ascii="Times New Roman" w:hAnsi="Times New Roman" w:cs="Times New Roman"/>
              </w:rPr>
            </w:pPr>
          </w:p>
        </w:tc>
      </w:tr>
      <w:tr w:rsidR="00712CAA" w:rsidRPr="006174E2" w:rsidTr="00FE0218">
        <w:tc>
          <w:tcPr>
            <w:tcW w:w="6409" w:type="dxa"/>
            <w:gridSpan w:val="4"/>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 xml:space="preserve">ИТОГО, руб. </w:t>
            </w:r>
          </w:p>
        </w:tc>
        <w:tc>
          <w:tcPr>
            <w:tcW w:w="2126" w:type="dxa"/>
          </w:tcPr>
          <w:p w:rsidR="00712CAA" w:rsidRPr="006174E2" w:rsidRDefault="00712CAA" w:rsidP="00FE0218">
            <w:pPr>
              <w:tabs>
                <w:tab w:val="left" w:pos="9639"/>
              </w:tabs>
              <w:ind w:left="-108" w:right="-65"/>
              <w:jc w:val="center"/>
              <w:rPr>
                <w:rFonts w:ascii="Times New Roman" w:hAnsi="Times New Roman" w:cs="Times New Roman"/>
              </w:rPr>
            </w:pPr>
            <w:r w:rsidRPr="006174E2">
              <w:rPr>
                <w:rFonts w:ascii="Times New Roman" w:hAnsi="Times New Roman" w:cs="Times New Roman"/>
              </w:rPr>
              <w:t>0,00</w:t>
            </w:r>
          </w:p>
        </w:tc>
        <w:tc>
          <w:tcPr>
            <w:tcW w:w="7087" w:type="dxa"/>
            <w:gridSpan w:val="2"/>
          </w:tcPr>
          <w:p w:rsidR="00712CAA" w:rsidRPr="006174E2" w:rsidRDefault="00712CAA" w:rsidP="00FE0218">
            <w:pPr>
              <w:tabs>
                <w:tab w:val="left" w:pos="9639"/>
              </w:tabs>
              <w:ind w:left="-108" w:right="-65"/>
              <w:jc w:val="center"/>
              <w:rPr>
                <w:rFonts w:ascii="Times New Roman" w:hAnsi="Times New Roman" w:cs="Times New Roman"/>
              </w:rPr>
            </w:pPr>
          </w:p>
        </w:tc>
      </w:tr>
    </w:tbl>
    <w:p w:rsidR="00712CAA" w:rsidRPr="00D93D3D" w:rsidRDefault="00712CAA" w:rsidP="00D93D3D">
      <w:pPr>
        <w:spacing w:after="0" w:line="240" w:lineRule="auto"/>
        <w:jc w:val="center"/>
        <w:rPr>
          <w:rFonts w:ascii="Times New Roman" w:eastAsia="MS Mincho" w:hAnsi="Times New Roman" w:cs="Times New Roman"/>
          <w:i/>
          <w:sz w:val="18"/>
          <w:szCs w:val="18"/>
          <w:lang w:eastAsia="ru-RU"/>
        </w:rPr>
      </w:pPr>
    </w:p>
    <w:p w:rsidR="00D93D3D" w:rsidRDefault="005D1950" w:rsidP="00D93D3D">
      <w:pPr>
        <w:spacing w:after="0" w:line="240" w:lineRule="auto"/>
        <w:ind w:firstLine="426"/>
        <w:rPr>
          <w:rFonts w:ascii="Times New Roman" w:eastAsia="Calibri"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Calibri" w:hAnsi="Times New Roman" w:cs="Times New Roman"/>
          <w:sz w:val="24"/>
          <w:szCs w:val="24"/>
        </w:rPr>
        <w:t xml:space="preserve">Подтверждается </w:t>
      </w:r>
      <w:r w:rsidRPr="00745C6A">
        <w:rPr>
          <w:rFonts w:ascii="Times New Roman" w:eastAsia="Calibri" w:hAnsi="Times New Roman" w:cs="Times New Roman"/>
          <w:sz w:val="24"/>
          <w:szCs w:val="24"/>
        </w:rPr>
        <w:t xml:space="preserve">с обязательным приложением копий </w:t>
      </w:r>
      <w:r>
        <w:rPr>
          <w:rFonts w:ascii="Times New Roman" w:eastAsia="Calibri" w:hAnsi="Times New Roman" w:cs="Times New Roman"/>
          <w:sz w:val="24"/>
          <w:szCs w:val="24"/>
        </w:rPr>
        <w:t>д</w:t>
      </w:r>
      <w:r w:rsidRPr="00745C6A">
        <w:rPr>
          <w:rFonts w:ascii="Times New Roman" w:eastAsia="Calibri" w:hAnsi="Times New Roman" w:cs="Times New Roman"/>
          <w:sz w:val="24"/>
          <w:szCs w:val="24"/>
        </w:rPr>
        <w:t xml:space="preserve">оговоров </w:t>
      </w:r>
      <w:r>
        <w:rPr>
          <w:rFonts w:ascii="Times New Roman" w:eastAsia="Calibri" w:hAnsi="Times New Roman" w:cs="Times New Roman"/>
          <w:sz w:val="24"/>
          <w:szCs w:val="24"/>
        </w:rPr>
        <w:t xml:space="preserve">и </w:t>
      </w:r>
      <w:r w:rsidRPr="00745C6A">
        <w:rPr>
          <w:rFonts w:ascii="Times New Roman" w:eastAsia="Calibri" w:hAnsi="Times New Roman" w:cs="Times New Roman"/>
          <w:sz w:val="24"/>
          <w:szCs w:val="24"/>
        </w:rPr>
        <w:t>актов приемки</w:t>
      </w:r>
      <w:r w:rsidRPr="00797BB8">
        <w:rPr>
          <w:rFonts w:ascii="Times New Roman" w:eastAsia="Calibri" w:hAnsi="Times New Roman" w:cs="Times New Roman"/>
          <w:sz w:val="24"/>
          <w:szCs w:val="24"/>
        </w:rPr>
        <w:t xml:space="preserve"> </w:t>
      </w:r>
      <w:r>
        <w:rPr>
          <w:rFonts w:ascii="Times New Roman" w:eastAsia="Calibri" w:hAnsi="Times New Roman" w:cs="Times New Roman"/>
          <w:sz w:val="24"/>
          <w:szCs w:val="24"/>
        </w:rPr>
        <w:t>оказанных услуг</w:t>
      </w:r>
      <w:r w:rsidRPr="00797BB8">
        <w:rPr>
          <w:rFonts w:ascii="Times New Roman" w:eastAsia="Calibri" w:hAnsi="Times New Roman" w:cs="Times New Roman"/>
          <w:sz w:val="24"/>
          <w:szCs w:val="24"/>
        </w:rPr>
        <w:t xml:space="preserve"> за последние </w:t>
      </w:r>
      <w:r>
        <w:rPr>
          <w:rFonts w:ascii="Times New Roman" w:eastAsia="Calibri" w:hAnsi="Times New Roman" w:cs="Times New Roman"/>
          <w:sz w:val="24"/>
          <w:szCs w:val="24"/>
        </w:rPr>
        <w:t>3</w:t>
      </w:r>
      <w:r w:rsidRPr="00797BB8">
        <w:rPr>
          <w:rFonts w:ascii="Times New Roman" w:eastAsia="Calibri" w:hAnsi="Times New Roman" w:cs="Times New Roman"/>
          <w:sz w:val="24"/>
          <w:szCs w:val="24"/>
        </w:rPr>
        <w:t xml:space="preserve"> года, предшествующие дате размещения извещения о проведении закупки</w:t>
      </w:r>
    </w:p>
    <w:p w:rsidR="005D1950" w:rsidRPr="00D93D3D" w:rsidRDefault="005D1950"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3D3D">
              <w:rPr>
                <w:rFonts w:ascii="Times New Roman" w:eastAsia="Times New Roman" w:hAnsi="Times New Roman" w:cs="Times New Roman"/>
                <w:lang w:eastAsia="ru-RU"/>
              </w:rPr>
              <w:t>Сколково</w:t>
            </w:r>
            <w:proofErr w:type="spellEnd"/>
            <w:r w:rsidRPr="00D93D3D">
              <w:rPr>
                <w:rFonts w:ascii="Times New Roman" w:eastAsia="Times New Roman" w:hAnsi="Times New Roman" w:cs="Times New Roman"/>
                <w:lang w:eastAsia="ru-RU"/>
              </w:rPr>
              <w:t>”</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до 15 – </w:t>
            </w:r>
            <w:proofErr w:type="spellStart"/>
            <w:r w:rsidRPr="00D93D3D">
              <w:rPr>
                <w:rFonts w:ascii="Times New Roman" w:eastAsia="Times New Roman" w:hAnsi="Times New Roman" w:cs="Times New Roman"/>
                <w:lang w:eastAsia="ru-RU"/>
              </w:rPr>
              <w:t>микропред</w:t>
            </w:r>
            <w:r w:rsidRPr="00D93D3D">
              <w:rPr>
                <w:rFonts w:ascii="Times New Roman" w:eastAsia="Times New Roman" w:hAnsi="Times New Roman" w:cs="Times New Roman"/>
                <w:lang w:eastAsia="ru-RU"/>
              </w:rPr>
              <w:softHyphen/>
              <w:t>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120 в год – </w:t>
            </w:r>
            <w:proofErr w:type="spellStart"/>
            <w:r w:rsidRPr="00D93D3D">
              <w:rPr>
                <w:rFonts w:ascii="Times New Roman" w:eastAsia="Times New Roman" w:hAnsi="Times New Roman" w:cs="Times New Roman"/>
                <w:lang w:eastAsia="ru-RU"/>
              </w:rPr>
              <w:t>микро</w:t>
            </w:r>
            <w:r w:rsidRPr="00D93D3D">
              <w:rPr>
                <w:rFonts w:ascii="Times New Roman" w:eastAsia="Times New Roman" w:hAnsi="Times New Roman" w:cs="Times New Roman"/>
                <w:lang w:eastAsia="ru-RU"/>
              </w:rPr>
              <w:softHyphen/>
              <w:t>предприятие</w:t>
            </w:r>
            <w:proofErr w:type="spellEnd"/>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314868" w:rsidRPr="00261E82" w:rsidRDefault="00314868" w:rsidP="00314868">
      <w:pPr>
        <w:spacing w:after="0"/>
        <w:jc w:val="center"/>
        <w:rPr>
          <w:rFonts w:ascii="Times New Roman" w:eastAsia="Times New Roman" w:hAnsi="Times New Roman" w:cs="Times New Roman"/>
          <w:b/>
          <w:bCs/>
          <w:sz w:val="24"/>
          <w:szCs w:val="24"/>
          <w:lang w:eastAsia="ru-RU"/>
        </w:rPr>
      </w:pPr>
      <w:r w:rsidRPr="007003A0">
        <w:rPr>
          <w:rFonts w:ascii="Times New Roman" w:eastAsia="Times New Roman" w:hAnsi="Times New Roman" w:cs="Times New Roman"/>
          <w:b/>
          <w:bCs/>
          <w:sz w:val="24"/>
          <w:szCs w:val="24"/>
          <w:lang w:eastAsia="ru-RU"/>
        </w:rPr>
        <w:t>ТЕХНИЧЕСКОЕ ЗАДАНИЕ</w:t>
      </w:r>
    </w:p>
    <w:p w:rsidR="00314868" w:rsidRPr="009B6BDC" w:rsidRDefault="00314868" w:rsidP="00314868">
      <w:pPr>
        <w:spacing w:after="0" w:line="240" w:lineRule="auto"/>
        <w:jc w:val="center"/>
        <w:rPr>
          <w:rFonts w:ascii="Times New Roman" w:eastAsia="Times New Roman" w:hAnsi="Times New Roman" w:cs="Times New Roman"/>
          <w:b/>
          <w:bCs/>
          <w:sz w:val="24"/>
          <w:szCs w:val="24"/>
          <w:lang w:eastAsia="ru-RU"/>
        </w:rPr>
      </w:pPr>
      <w:r w:rsidRPr="007003A0">
        <w:rPr>
          <w:rFonts w:ascii="Times New Roman" w:eastAsia="Times New Roman" w:hAnsi="Times New Roman" w:cs="Times New Roman"/>
          <w:b/>
          <w:bCs/>
          <w:sz w:val="24"/>
          <w:szCs w:val="24"/>
          <w:lang w:eastAsia="ru-RU"/>
        </w:rPr>
        <w:t xml:space="preserve">к </w:t>
      </w:r>
      <w:r>
        <w:rPr>
          <w:rFonts w:ascii="Times New Roman" w:eastAsia="Times New Roman" w:hAnsi="Times New Roman" w:cs="Times New Roman"/>
          <w:b/>
          <w:bCs/>
          <w:sz w:val="24"/>
          <w:szCs w:val="24"/>
          <w:lang w:eastAsia="ru-RU"/>
        </w:rPr>
        <w:t>Документации</w:t>
      </w:r>
      <w:r w:rsidRPr="007003A0">
        <w:rPr>
          <w:rFonts w:ascii="Times New Roman" w:eastAsia="Times New Roman" w:hAnsi="Times New Roman" w:cs="Times New Roman"/>
          <w:b/>
          <w:bCs/>
          <w:sz w:val="24"/>
          <w:szCs w:val="24"/>
          <w:lang w:eastAsia="ru-RU"/>
        </w:rPr>
        <w:t xml:space="preserve"> Открытого </w:t>
      </w:r>
      <w:r>
        <w:rPr>
          <w:rFonts w:ascii="Times New Roman" w:eastAsia="Times New Roman" w:hAnsi="Times New Roman" w:cs="Times New Roman"/>
          <w:b/>
          <w:bCs/>
          <w:sz w:val="24"/>
          <w:szCs w:val="24"/>
          <w:lang w:eastAsia="ru-RU"/>
        </w:rPr>
        <w:t xml:space="preserve">запроса предложений </w:t>
      </w:r>
      <w:r w:rsidRPr="007003A0">
        <w:rPr>
          <w:rFonts w:ascii="Times New Roman" w:eastAsia="Times New Roman" w:hAnsi="Times New Roman" w:cs="Times New Roman"/>
          <w:b/>
          <w:bCs/>
          <w:sz w:val="24"/>
          <w:szCs w:val="24"/>
          <w:lang w:eastAsia="ru-RU"/>
        </w:rPr>
        <w:t xml:space="preserve"> в электронной форме </w:t>
      </w:r>
      <w:r>
        <w:rPr>
          <w:rFonts w:ascii="Times New Roman" w:eastAsia="Times New Roman" w:hAnsi="Times New Roman" w:cs="Times New Roman"/>
          <w:b/>
          <w:bCs/>
          <w:sz w:val="24"/>
          <w:szCs w:val="24"/>
          <w:lang w:eastAsia="ru-RU"/>
        </w:rPr>
        <w:t xml:space="preserve">«Оказание услуг по проведению </w:t>
      </w:r>
      <w:r w:rsidRPr="007003A0">
        <w:rPr>
          <w:rFonts w:ascii="Times New Roman" w:eastAsia="Times New Roman" w:hAnsi="Times New Roman" w:cs="Times New Roman"/>
          <w:b/>
          <w:bCs/>
          <w:sz w:val="24"/>
          <w:szCs w:val="24"/>
          <w:lang w:eastAsia="ru-RU"/>
        </w:rPr>
        <w:t xml:space="preserve">технического обслуживания и ремонта </w:t>
      </w:r>
      <w:r>
        <w:rPr>
          <w:rFonts w:ascii="Times New Roman" w:eastAsia="Times New Roman" w:hAnsi="Times New Roman" w:cs="Times New Roman"/>
          <w:b/>
          <w:bCs/>
          <w:sz w:val="24"/>
          <w:szCs w:val="24"/>
          <w:lang w:eastAsia="ru-RU"/>
        </w:rPr>
        <w:t>автотранспортных средств ПАО «Башинформсвязь»</w:t>
      </w:r>
      <w:r w:rsidRPr="009B6BDC">
        <w:rPr>
          <w:rFonts w:ascii="Times New Roman" w:eastAsia="Times New Roman" w:hAnsi="Times New Roman" w:cs="Times New Roman"/>
          <w:b/>
          <w:bCs/>
          <w:sz w:val="24"/>
          <w:szCs w:val="24"/>
          <w:lang w:eastAsia="ru-RU"/>
        </w:rPr>
        <w:t xml:space="preserve"> </w:t>
      </w:r>
    </w:p>
    <w:p w:rsidR="00314868" w:rsidRPr="00261E82" w:rsidRDefault="00314868" w:rsidP="00314868">
      <w:pPr>
        <w:spacing w:after="0" w:line="240" w:lineRule="auto"/>
        <w:jc w:val="center"/>
        <w:rPr>
          <w:rFonts w:ascii="Times New Roman" w:eastAsia="Times New Roman" w:hAnsi="Times New Roman" w:cs="Times New Roman"/>
          <w:b/>
          <w:bCs/>
          <w:sz w:val="24"/>
          <w:szCs w:val="24"/>
          <w:lang w:eastAsia="ru-RU"/>
        </w:rPr>
      </w:pPr>
    </w:p>
    <w:p w:rsidR="00314868" w:rsidRPr="000C7023" w:rsidRDefault="00314868" w:rsidP="00314868">
      <w:pPr>
        <w:pStyle w:val="a4"/>
        <w:numPr>
          <w:ilvl w:val="0"/>
          <w:numId w:val="35"/>
        </w:numPr>
        <w:spacing w:line="360" w:lineRule="auto"/>
        <w:jc w:val="both"/>
        <w:rPr>
          <w:b/>
          <w:bCs/>
          <w:u w:val="single"/>
        </w:rPr>
      </w:pPr>
      <w:r w:rsidRPr="000C7023">
        <w:rPr>
          <w:b/>
          <w:bCs/>
          <w:u w:val="single"/>
        </w:rPr>
        <w:t>Наименование работ</w:t>
      </w:r>
    </w:p>
    <w:p w:rsidR="00314868" w:rsidRPr="009B2BAC" w:rsidRDefault="00314868" w:rsidP="00314868">
      <w:pPr>
        <w:spacing w:after="0" w:line="240" w:lineRule="auto"/>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Техническое обслуживание и ремонт </w:t>
      </w:r>
      <w:r w:rsidRPr="00D24E6A">
        <w:rPr>
          <w:rFonts w:ascii="Times New Roman" w:eastAsia="Times New Roman" w:hAnsi="Times New Roman" w:cs="Times New Roman"/>
          <w:bCs/>
          <w:sz w:val="24"/>
          <w:szCs w:val="24"/>
          <w:lang w:eastAsia="ru-RU"/>
        </w:rPr>
        <w:t>автотранспортных средств</w:t>
      </w:r>
      <w:r>
        <w:rPr>
          <w:rFonts w:ascii="Times New Roman" w:eastAsia="Times New Roman" w:hAnsi="Times New Roman" w:cs="Times New Roman"/>
          <w:sz w:val="24"/>
          <w:szCs w:val="24"/>
          <w:lang w:eastAsia="ru-RU"/>
        </w:rPr>
        <w:t>.</w:t>
      </w:r>
    </w:p>
    <w:p w:rsidR="00314868" w:rsidRPr="009B2BAC" w:rsidRDefault="00314868" w:rsidP="00314868">
      <w:pPr>
        <w:spacing w:after="0" w:line="240" w:lineRule="auto"/>
        <w:jc w:val="both"/>
        <w:rPr>
          <w:rFonts w:ascii="Times New Roman" w:eastAsia="Times New Roman" w:hAnsi="Times New Roman" w:cs="Times New Roman"/>
          <w:sz w:val="24"/>
          <w:szCs w:val="24"/>
          <w:lang w:eastAsia="ru-RU"/>
        </w:rPr>
      </w:pPr>
    </w:p>
    <w:p w:rsidR="00314868" w:rsidRPr="000C7023" w:rsidRDefault="00314868" w:rsidP="00314868">
      <w:pPr>
        <w:pStyle w:val="a4"/>
        <w:numPr>
          <w:ilvl w:val="0"/>
          <w:numId w:val="35"/>
        </w:numPr>
        <w:spacing w:line="360" w:lineRule="auto"/>
        <w:jc w:val="both"/>
        <w:rPr>
          <w:b/>
          <w:bCs/>
          <w:u w:val="single"/>
        </w:rPr>
      </w:pPr>
      <w:r w:rsidRPr="000C7023">
        <w:rPr>
          <w:b/>
          <w:bCs/>
          <w:u w:val="single"/>
        </w:rPr>
        <w:t>Место оказания услуг:</w:t>
      </w:r>
    </w:p>
    <w:p w:rsidR="00314868" w:rsidRPr="00261E82" w:rsidRDefault="00314868" w:rsidP="0031486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Услуги оказываются</w:t>
      </w:r>
      <w:r w:rsidRPr="003126FC">
        <w:rPr>
          <w:rFonts w:ascii="Times New Roman" w:hAnsi="Times New Roman" w:cs="Times New Roman"/>
          <w:sz w:val="24"/>
          <w:szCs w:val="24"/>
        </w:rPr>
        <w:t xml:space="preserve"> по месту нахождения станци</w:t>
      </w:r>
      <w:r>
        <w:rPr>
          <w:rFonts w:ascii="Times New Roman" w:hAnsi="Times New Roman" w:cs="Times New Roman"/>
          <w:sz w:val="24"/>
          <w:szCs w:val="24"/>
        </w:rPr>
        <w:t>и</w:t>
      </w:r>
      <w:r w:rsidRPr="003126FC">
        <w:rPr>
          <w:rFonts w:ascii="Times New Roman" w:hAnsi="Times New Roman" w:cs="Times New Roman"/>
          <w:sz w:val="24"/>
          <w:szCs w:val="24"/>
        </w:rPr>
        <w:t xml:space="preserve"> техни</w:t>
      </w:r>
      <w:r>
        <w:rPr>
          <w:rFonts w:ascii="Times New Roman" w:hAnsi="Times New Roman" w:cs="Times New Roman"/>
          <w:sz w:val="24"/>
          <w:szCs w:val="24"/>
        </w:rPr>
        <w:t xml:space="preserve">ческого обслуживания </w:t>
      </w:r>
      <w:r w:rsidRPr="003126FC">
        <w:rPr>
          <w:rFonts w:ascii="Times New Roman" w:hAnsi="Times New Roman" w:cs="Times New Roman"/>
          <w:sz w:val="24"/>
          <w:szCs w:val="24"/>
        </w:rPr>
        <w:t xml:space="preserve">Исполнителя на территории г. </w:t>
      </w:r>
      <w:r>
        <w:rPr>
          <w:rFonts w:ascii="Times New Roman" w:hAnsi="Times New Roman" w:cs="Times New Roman"/>
          <w:sz w:val="24"/>
          <w:szCs w:val="24"/>
        </w:rPr>
        <w:t>Уфа</w:t>
      </w:r>
    </w:p>
    <w:p w:rsidR="00314868" w:rsidRPr="00261E82" w:rsidRDefault="00314868" w:rsidP="00314868">
      <w:pPr>
        <w:spacing w:after="0" w:line="240" w:lineRule="auto"/>
        <w:jc w:val="both"/>
        <w:rPr>
          <w:rFonts w:ascii="Times New Roman" w:hAnsi="Times New Roman" w:cs="Times New Roman"/>
          <w:sz w:val="24"/>
          <w:szCs w:val="24"/>
        </w:rPr>
      </w:pPr>
    </w:p>
    <w:p w:rsidR="00314868" w:rsidRPr="000C7023" w:rsidRDefault="00314868" w:rsidP="00314868">
      <w:pPr>
        <w:pStyle w:val="a4"/>
        <w:numPr>
          <w:ilvl w:val="0"/>
          <w:numId w:val="35"/>
        </w:numPr>
        <w:jc w:val="both"/>
        <w:rPr>
          <w:b/>
          <w:bCs/>
          <w:u w:val="single"/>
        </w:rPr>
      </w:pPr>
      <w:r w:rsidRPr="000C7023">
        <w:rPr>
          <w:b/>
          <w:bCs/>
          <w:u w:val="single"/>
        </w:rPr>
        <w:t>Обязательные требования, предъявляемые к Исполнителю при оказании услуг по техническому обслуживанию и ремонту автотранспортных средств Заказчика. Требования к результатам оказания услуг.</w:t>
      </w:r>
    </w:p>
    <w:p w:rsidR="00314868" w:rsidRPr="004E2E77" w:rsidRDefault="00314868" w:rsidP="00314868">
      <w:pPr>
        <w:spacing w:after="0" w:line="240" w:lineRule="auto"/>
        <w:jc w:val="both"/>
        <w:rPr>
          <w:rFonts w:ascii="Times New Roman" w:eastAsia="Times New Roman" w:hAnsi="Times New Roman" w:cs="Times New Roman"/>
          <w:b/>
          <w:bCs/>
          <w:sz w:val="24"/>
          <w:szCs w:val="24"/>
          <w:u w:val="single"/>
          <w:lang w:eastAsia="ru-RU"/>
        </w:rPr>
      </w:pPr>
    </w:p>
    <w:p w:rsidR="00314868" w:rsidRDefault="00C41A27"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3.1. </w:t>
      </w:r>
      <w:r w:rsidR="00314868" w:rsidRPr="007003A0">
        <w:rPr>
          <w:rFonts w:ascii="Times New Roman" w:eastAsia="Times New Roman" w:hAnsi="Times New Roman" w:cs="Times New Roman"/>
          <w:sz w:val="24"/>
          <w:szCs w:val="24"/>
          <w:lang w:eastAsia="ru-RU"/>
        </w:rPr>
        <w:t xml:space="preserve">Оказываемые услуги должны охватывать полный производственный цикл по </w:t>
      </w:r>
      <w:r w:rsidR="00314868">
        <w:rPr>
          <w:rFonts w:ascii="Times New Roman" w:eastAsia="Times New Roman" w:hAnsi="Times New Roman" w:cs="Times New Roman"/>
          <w:sz w:val="24"/>
          <w:szCs w:val="24"/>
          <w:lang w:eastAsia="ru-RU"/>
        </w:rPr>
        <w:t xml:space="preserve">техническому </w:t>
      </w:r>
      <w:r w:rsidR="00314868" w:rsidRPr="007003A0">
        <w:rPr>
          <w:rFonts w:ascii="Times New Roman" w:eastAsia="Times New Roman" w:hAnsi="Times New Roman" w:cs="Times New Roman"/>
          <w:sz w:val="24"/>
          <w:szCs w:val="24"/>
          <w:lang w:eastAsia="ru-RU"/>
        </w:rPr>
        <w:t xml:space="preserve">обслуживанию и (или) ремонту </w:t>
      </w:r>
      <w:r w:rsidR="00314868" w:rsidRPr="0026010D">
        <w:rPr>
          <w:rFonts w:ascii="Times New Roman" w:eastAsia="Times New Roman" w:hAnsi="Times New Roman" w:cs="Times New Roman"/>
          <w:sz w:val="24"/>
          <w:szCs w:val="24"/>
          <w:lang w:eastAsia="ru-RU"/>
        </w:rPr>
        <w:t>автотранспортных средств</w:t>
      </w:r>
      <w:r w:rsidR="00314868" w:rsidRPr="007003A0">
        <w:rPr>
          <w:rFonts w:ascii="Times New Roman" w:eastAsia="Times New Roman" w:hAnsi="Times New Roman" w:cs="Times New Roman"/>
          <w:sz w:val="24"/>
          <w:szCs w:val="24"/>
          <w:lang w:eastAsia="ru-RU"/>
        </w:rPr>
        <w:t>,</w:t>
      </w:r>
      <w:r w:rsidR="00314868">
        <w:rPr>
          <w:rFonts w:ascii="Times New Roman" w:eastAsia="Times New Roman" w:hAnsi="Times New Roman" w:cs="Times New Roman"/>
          <w:sz w:val="24"/>
          <w:szCs w:val="24"/>
          <w:lang w:eastAsia="ru-RU"/>
        </w:rPr>
        <w:t xml:space="preserve"> включая капитальный ремонт</w:t>
      </w:r>
      <w:r w:rsidR="00314868" w:rsidRPr="007003A0">
        <w:rPr>
          <w:rFonts w:ascii="Times New Roman" w:eastAsia="Times New Roman" w:hAnsi="Times New Roman" w:cs="Times New Roman"/>
          <w:sz w:val="24"/>
          <w:szCs w:val="24"/>
          <w:lang w:eastAsia="ru-RU"/>
        </w:rPr>
        <w:t xml:space="preserve"> двига</w:t>
      </w:r>
      <w:r w:rsidR="00314868">
        <w:rPr>
          <w:rFonts w:ascii="Times New Roman" w:eastAsia="Times New Roman" w:hAnsi="Times New Roman" w:cs="Times New Roman"/>
          <w:sz w:val="24"/>
          <w:szCs w:val="24"/>
          <w:lang w:eastAsia="ru-RU"/>
        </w:rPr>
        <w:t>телей внутреннего сгорания</w:t>
      </w:r>
      <w:r w:rsidR="00314868" w:rsidRPr="007003A0">
        <w:rPr>
          <w:rFonts w:ascii="Times New Roman" w:eastAsia="Times New Roman" w:hAnsi="Times New Roman" w:cs="Times New Roman"/>
          <w:sz w:val="24"/>
          <w:szCs w:val="24"/>
          <w:lang w:eastAsia="ru-RU"/>
        </w:rPr>
        <w:t>, агрегатов трансмиссии (автоматических и механических кор</w:t>
      </w:r>
      <w:r w:rsidR="00314868">
        <w:rPr>
          <w:rFonts w:ascii="Times New Roman" w:eastAsia="Times New Roman" w:hAnsi="Times New Roman" w:cs="Times New Roman"/>
          <w:sz w:val="24"/>
          <w:szCs w:val="24"/>
          <w:lang w:eastAsia="ru-RU"/>
        </w:rPr>
        <w:t>обок перемены передач</w:t>
      </w:r>
      <w:r w:rsidR="00314868" w:rsidRPr="007003A0">
        <w:rPr>
          <w:rFonts w:ascii="Times New Roman" w:eastAsia="Times New Roman" w:hAnsi="Times New Roman" w:cs="Times New Roman"/>
          <w:sz w:val="24"/>
          <w:szCs w:val="24"/>
          <w:lang w:eastAsia="ru-RU"/>
        </w:rPr>
        <w:t xml:space="preserve">), мостов, ремонт кузовов и их окраску, диагностику и ремонт электрических, электронных и климатических систем. </w:t>
      </w:r>
    </w:p>
    <w:p w:rsidR="0031486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Техническое обслуживание</w:t>
      </w:r>
      <w:r w:rsidRPr="007003A0">
        <w:rPr>
          <w:rFonts w:ascii="Times New Roman" w:eastAsia="Times New Roman" w:hAnsi="Times New Roman" w:cs="Times New Roman"/>
          <w:sz w:val="24"/>
          <w:szCs w:val="24"/>
          <w:lang w:eastAsia="ru-RU"/>
        </w:rPr>
        <w:t xml:space="preserve"> и ремонт </w:t>
      </w:r>
      <w:r w:rsidRPr="0026010D">
        <w:rPr>
          <w:rFonts w:ascii="Times New Roman" w:eastAsia="Times New Roman" w:hAnsi="Times New Roman" w:cs="Times New Roman"/>
          <w:sz w:val="24"/>
          <w:szCs w:val="24"/>
          <w:lang w:eastAsia="ru-RU"/>
        </w:rPr>
        <w:t>автотранспортных средств</w:t>
      </w:r>
      <w:r w:rsidRPr="007003A0">
        <w:rPr>
          <w:rFonts w:ascii="Times New Roman" w:eastAsia="Times New Roman" w:hAnsi="Times New Roman" w:cs="Times New Roman"/>
          <w:sz w:val="24"/>
          <w:szCs w:val="24"/>
          <w:lang w:eastAsia="ru-RU"/>
        </w:rPr>
        <w:t>, включая установку запасных частей и материалов, должны соответствовать всем техническим условиям, правилам, нормам и стандартам, установленным в</w:t>
      </w:r>
      <w:r>
        <w:rPr>
          <w:rFonts w:ascii="Times New Roman" w:eastAsia="Times New Roman" w:hAnsi="Times New Roman" w:cs="Times New Roman"/>
          <w:sz w:val="24"/>
          <w:szCs w:val="24"/>
          <w:lang w:eastAsia="ru-RU"/>
        </w:rPr>
        <w:t xml:space="preserve"> РФ, сертифицированы в системе </w:t>
      </w:r>
      <w:r w:rsidRPr="007003A0">
        <w:rPr>
          <w:rFonts w:ascii="Times New Roman" w:eastAsia="Times New Roman" w:hAnsi="Times New Roman" w:cs="Times New Roman"/>
          <w:sz w:val="24"/>
          <w:szCs w:val="24"/>
          <w:lang w:eastAsia="ru-RU"/>
        </w:rPr>
        <w:t xml:space="preserve">сертификации ГОСТ Р Госстандарта России. </w:t>
      </w:r>
    </w:p>
    <w:p w:rsidR="00314868" w:rsidRPr="00261E82"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Качество запасных частей и материалов, используемых при </w:t>
      </w:r>
      <w:r>
        <w:rPr>
          <w:rFonts w:ascii="Times New Roman" w:eastAsia="Times New Roman" w:hAnsi="Times New Roman" w:cs="Times New Roman"/>
          <w:sz w:val="24"/>
          <w:szCs w:val="24"/>
          <w:lang w:eastAsia="ru-RU"/>
        </w:rPr>
        <w:t>оказании услуг</w:t>
      </w:r>
      <w:r w:rsidRPr="007003A0">
        <w:rPr>
          <w:rFonts w:ascii="Times New Roman" w:eastAsia="Times New Roman" w:hAnsi="Times New Roman" w:cs="Times New Roman"/>
          <w:sz w:val="24"/>
          <w:szCs w:val="24"/>
          <w:lang w:eastAsia="ru-RU"/>
        </w:rPr>
        <w:t>, должно соответствовать техническим условиям и нормам, установленным законодательством РФ.</w:t>
      </w:r>
    </w:p>
    <w:p w:rsidR="00314868" w:rsidRPr="00103EF3"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Перечень работ, входящих в очередное </w:t>
      </w:r>
      <w:r>
        <w:rPr>
          <w:rFonts w:ascii="Times New Roman" w:eastAsia="Times New Roman" w:hAnsi="Times New Roman" w:cs="Times New Roman"/>
          <w:sz w:val="24"/>
          <w:szCs w:val="24"/>
          <w:lang w:eastAsia="ru-RU"/>
        </w:rPr>
        <w:t>техническое обслуживание</w:t>
      </w:r>
      <w:r w:rsidRPr="007003A0">
        <w:rPr>
          <w:rFonts w:ascii="Times New Roman" w:eastAsia="Times New Roman" w:hAnsi="Times New Roman" w:cs="Times New Roman"/>
          <w:sz w:val="24"/>
          <w:szCs w:val="24"/>
          <w:lang w:eastAsia="ru-RU"/>
        </w:rPr>
        <w:t>, определяется технической документацией на транспортное средство.</w:t>
      </w:r>
    </w:p>
    <w:p w:rsidR="00314868" w:rsidRPr="00103EF3"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п</w:t>
      </w:r>
      <w:r w:rsidRPr="007003A0">
        <w:rPr>
          <w:rFonts w:ascii="Times New Roman" w:eastAsia="Times New Roman" w:hAnsi="Times New Roman" w:cs="Times New Roman"/>
          <w:sz w:val="24"/>
          <w:szCs w:val="24"/>
          <w:lang w:eastAsia="ru-RU"/>
        </w:rPr>
        <w:t>ред</w:t>
      </w:r>
      <w:r>
        <w:rPr>
          <w:rFonts w:ascii="Times New Roman" w:eastAsia="Times New Roman" w:hAnsi="Times New Roman" w:cs="Times New Roman"/>
          <w:sz w:val="24"/>
          <w:szCs w:val="24"/>
          <w:lang w:eastAsia="ru-RU"/>
        </w:rPr>
        <w:t>о</w:t>
      </w:r>
      <w:r w:rsidRPr="007003A0">
        <w:rPr>
          <w:rFonts w:ascii="Times New Roman" w:eastAsia="Times New Roman" w:hAnsi="Times New Roman" w:cs="Times New Roman"/>
          <w:sz w:val="24"/>
          <w:szCs w:val="24"/>
          <w:lang w:eastAsia="ru-RU"/>
        </w:rPr>
        <w:t>ставл</w:t>
      </w:r>
      <w:r>
        <w:rPr>
          <w:rFonts w:ascii="Times New Roman" w:eastAsia="Times New Roman" w:hAnsi="Times New Roman" w:cs="Times New Roman"/>
          <w:sz w:val="24"/>
          <w:szCs w:val="24"/>
          <w:lang w:eastAsia="ru-RU"/>
        </w:rPr>
        <w:t>яет Заказчику информацию (дефектную ведомость</w:t>
      </w:r>
      <w:r w:rsidRPr="007003A0">
        <w:rPr>
          <w:rFonts w:ascii="Times New Roman" w:eastAsia="Times New Roman" w:hAnsi="Times New Roman" w:cs="Times New Roman"/>
          <w:sz w:val="24"/>
          <w:szCs w:val="24"/>
          <w:lang w:eastAsia="ru-RU"/>
        </w:rPr>
        <w:t>) о выявленных скрытых  дефектах при проведении технического обслуживания или ремонта.</w:t>
      </w:r>
    </w:p>
    <w:p w:rsidR="00314868" w:rsidRPr="00103EF3"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1 (О</w:t>
      </w:r>
      <w:r w:rsidRPr="007003A0">
        <w:rPr>
          <w:rFonts w:ascii="Times New Roman" w:eastAsia="Times New Roman" w:hAnsi="Times New Roman" w:cs="Times New Roman"/>
          <w:sz w:val="24"/>
          <w:szCs w:val="24"/>
          <w:lang w:eastAsia="ru-RU"/>
        </w:rPr>
        <w:t xml:space="preserve">дного) нормо-часа на </w:t>
      </w:r>
      <w:r>
        <w:rPr>
          <w:rFonts w:ascii="Times New Roman" w:eastAsia="Times New Roman" w:hAnsi="Times New Roman" w:cs="Times New Roman"/>
          <w:sz w:val="24"/>
          <w:szCs w:val="24"/>
          <w:lang w:eastAsia="ru-RU"/>
        </w:rPr>
        <w:t>оказание услуг</w:t>
      </w:r>
      <w:r w:rsidRPr="007003A0">
        <w:rPr>
          <w:rFonts w:ascii="Times New Roman" w:eastAsia="Times New Roman" w:hAnsi="Times New Roman" w:cs="Times New Roman"/>
          <w:sz w:val="24"/>
          <w:szCs w:val="24"/>
          <w:lang w:eastAsia="ru-RU"/>
        </w:rPr>
        <w:t xml:space="preserve"> и скидка, предоставляемая на запасные части, и материалы остается неизменной в течение всего срока действия договора и изменению не подлежит.</w:t>
      </w:r>
      <w:r>
        <w:rPr>
          <w:rFonts w:ascii="Times New Roman" w:eastAsia="Times New Roman" w:hAnsi="Times New Roman" w:cs="Times New Roman"/>
          <w:sz w:val="24"/>
          <w:szCs w:val="24"/>
          <w:lang w:eastAsia="ru-RU"/>
        </w:rPr>
        <w:t xml:space="preserve"> Перечень услуг по маркам автомобилей с указанием максимальной стоимости нормо-часа определяется в настоящем Техническом задании. </w:t>
      </w:r>
    </w:p>
    <w:p w:rsidR="00314868" w:rsidRPr="00103EF3"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Согласование с Заказчиком в заказ</w:t>
      </w:r>
      <w:r>
        <w:rPr>
          <w:rFonts w:ascii="Times New Roman" w:eastAsia="Times New Roman" w:hAnsi="Times New Roman" w:cs="Times New Roman"/>
          <w:sz w:val="24"/>
          <w:szCs w:val="24"/>
          <w:lang w:eastAsia="ru-RU"/>
        </w:rPr>
        <w:t>-</w:t>
      </w:r>
      <w:r w:rsidRPr="007003A0">
        <w:rPr>
          <w:rFonts w:ascii="Times New Roman" w:eastAsia="Times New Roman" w:hAnsi="Times New Roman" w:cs="Times New Roman"/>
          <w:sz w:val="24"/>
          <w:szCs w:val="24"/>
          <w:lang w:eastAsia="ru-RU"/>
        </w:rPr>
        <w:t xml:space="preserve">наряде наименования работ, количества нормо-часов на их выполнение, перечня и стоимости запасных частей и расходных материалов на их выполнение, сроков </w:t>
      </w:r>
      <w:r>
        <w:rPr>
          <w:rFonts w:ascii="Times New Roman" w:eastAsia="Times New Roman" w:hAnsi="Times New Roman" w:cs="Times New Roman"/>
          <w:sz w:val="24"/>
          <w:szCs w:val="24"/>
          <w:lang w:eastAsia="ru-RU"/>
        </w:rPr>
        <w:t>оказания услуг</w:t>
      </w:r>
      <w:r w:rsidRPr="007003A0">
        <w:rPr>
          <w:rFonts w:ascii="Times New Roman" w:eastAsia="Times New Roman" w:hAnsi="Times New Roman" w:cs="Times New Roman"/>
          <w:sz w:val="24"/>
          <w:szCs w:val="24"/>
          <w:lang w:eastAsia="ru-RU"/>
        </w:rPr>
        <w:t xml:space="preserve"> (поставки запасных частей).</w:t>
      </w:r>
    </w:p>
    <w:p w:rsidR="00314868" w:rsidRPr="00473ECE"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Преимущественное применение оригинальных запасных частей и расходных </w:t>
      </w:r>
      <w:r w:rsidRPr="00473ECE">
        <w:rPr>
          <w:rFonts w:ascii="Times New Roman" w:eastAsia="Times New Roman" w:hAnsi="Times New Roman" w:cs="Times New Roman"/>
          <w:sz w:val="24"/>
          <w:szCs w:val="24"/>
          <w:lang w:eastAsia="ru-RU"/>
        </w:rPr>
        <w:t>материалов, рекомендованных заводом-изготовителем автотранспортных средств Заказчика.</w:t>
      </w:r>
    </w:p>
    <w:p w:rsidR="00314868" w:rsidRPr="00473ECE" w:rsidRDefault="00314868" w:rsidP="00314868">
      <w:pPr>
        <w:spacing w:after="0"/>
        <w:ind w:firstLine="709"/>
        <w:jc w:val="both"/>
        <w:rPr>
          <w:rFonts w:ascii="Times New Roman" w:eastAsia="Times New Roman" w:hAnsi="Times New Roman" w:cs="Times New Roman"/>
          <w:b/>
          <w:sz w:val="24"/>
          <w:szCs w:val="24"/>
          <w:lang w:eastAsia="ru-RU"/>
        </w:rPr>
      </w:pPr>
      <w:r w:rsidRPr="00473ECE">
        <w:rPr>
          <w:rFonts w:ascii="Times New Roman" w:eastAsia="Times New Roman" w:hAnsi="Times New Roman" w:cs="Times New Roman"/>
          <w:b/>
          <w:sz w:val="24"/>
          <w:szCs w:val="24"/>
          <w:lang w:eastAsia="ru-RU"/>
        </w:rPr>
        <w:t>Исполнитель обязан иметь утверждённый прайс на запасные части, опубликованный в открытых источниках, в сети интернет и иных общедоступных ресурсах.</w:t>
      </w:r>
    </w:p>
    <w:p w:rsidR="00314868" w:rsidRPr="00192F6B" w:rsidRDefault="00314868" w:rsidP="00314868">
      <w:pPr>
        <w:spacing w:after="0"/>
        <w:ind w:firstLine="709"/>
        <w:jc w:val="both"/>
        <w:rPr>
          <w:rFonts w:ascii="Times New Roman" w:hAnsi="Times New Roman" w:cs="Times New Roman"/>
        </w:rPr>
      </w:pPr>
      <w:r w:rsidRPr="00473ECE">
        <w:rPr>
          <w:rFonts w:ascii="Times New Roman" w:eastAsia="Times New Roman" w:hAnsi="Times New Roman" w:cs="Times New Roman"/>
          <w:b/>
          <w:sz w:val="24"/>
          <w:szCs w:val="24"/>
          <w:lang w:eastAsia="ru-RU"/>
        </w:rPr>
        <w:t xml:space="preserve"> </w:t>
      </w:r>
      <w:r w:rsidRPr="00473ECE">
        <w:rPr>
          <w:rFonts w:ascii="Times New Roman" w:hAnsi="Times New Roman" w:cs="Times New Roman"/>
          <w:b/>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за вычетом </w:t>
      </w:r>
      <w:r w:rsidR="00C41A27">
        <w:rPr>
          <w:rFonts w:ascii="Times New Roman" w:hAnsi="Times New Roman" w:cs="Times New Roman"/>
          <w:b/>
        </w:rPr>
        <w:t xml:space="preserve"> </w:t>
      </w:r>
      <w:r w:rsidRPr="00473ECE">
        <w:rPr>
          <w:rFonts w:ascii="Times New Roman" w:hAnsi="Times New Roman" w:cs="Times New Roman"/>
          <w:b/>
        </w:rPr>
        <w:t>скидки.</w:t>
      </w:r>
    </w:p>
    <w:p w:rsidR="00314868" w:rsidRPr="007A02F5" w:rsidRDefault="00C41A27" w:rsidP="007A02F5">
      <w:pPr>
        <w:spacing w:after="0"/>
        <w:ind w:firstLine="709"/>
        <w:jc w:val="both"/>
        <w:rPr>
          <w:rFonts w:ascii="Times New Roman" w:hAnsi="Times New Roman" w:cs="Times New Roman"/>
          <w:b/>
          <w:bCs/>
          <w:sz w:val="24"/>
          <w:szCs w:val="24"/>
          <w:u w:val="single"/>
        </w:rPr>
      </w:pPr>
      <w:r>
        <w:rPr>
          <w:rFonts w:ascii="Times New Roman" w:eastAsia="Times New Roman" w:hAnsi="Times New Roman" w:cs="Times New Roman"/>
          <w:sz w:val="24"/>
          <w:szCs w:val="24"/>
          <w:lang w:eastAsia="ru-RU"/>
        </w:rPr>
        <w:t xml:space="preserve">3.2. </w:t>
      </w:r>
      <w:r w:rsidR="007A02F5">
        <w:rPr>
          <w:rFonts w:ascii="Times New Roman" w:hAnsi="Times New Roman" w:cs="Times New Roman"/>
          <w:b/>
          <w:bCs/>
          <w:sz w:val="24"/>
          <w:szCs w:val="24"/>
          <w:u w:val="single"/>
        </w:rPr>
        <w:t>О</w:t>
      </w:r>
      <w:r w:rsidR="007A02F5" w:rsidRPr="007A02F5">
        <w:rPr>
          <w:rFonts w:ascii="Times New Roman" w:hAnsi="Times New Roman" w:cs="Times New Roman"/>
          <w:b/>
          <w:bCs/>
          <w:sz w:val="24"/>
          <w:szCs w:val="24"/>
          <w:u w:val="single"/>
        </w:rPr>
        <w:t>бязательны</w:t>
      </w:r>
      <w:r w:rsidR="007A02F5">
        <w:rPr>
          <w:rFonts w:ascii="Times New Roman" w:hAnsi="Times New Roman" w:cs="Times New Roman"/>
          <w:b/>
          <w:bCs/>
          <w:sz w:val="24"/>
          <w:szCs w:val="24"/>
          <w:u w:val="single"/>
        </w:rPr>
        <w:t>е</w:t>
      </w:r>
      <w:r w:rsidR="007A02F5" w:rsidRPr="007A02F5">
        <w:rPr>
          <w:rFonts w:ascii="Times New Roman" w:hAnsi="Times New Roman" w:cs="Times New Roman"/>
          <w:b/>
          <w:bCs/>
          <w:sz w:val="24"/>
          <w:szCs w:val="24"/>
          <w:u w:val="single"/>
        </w:rPr>
        <w:t xml:space="preserve"> требования</w:t>
      </w:r>
      <w:r w:rsidR="007A02F5">
        <w:rPr>
          <w:rFonts w:ascii="Times New Roman" w:hAnsi="Times New Roman" w:cs="Times New Roman"/>
          <w:b/>
          <w:bCs/>
          <w:sz w:val="24"/>
          <w:szCs w:val="24"/>
          <w:u w:val="single"/>
        </w:rPr>
        <w:t>, предъявляемые</w:t>
      </w:r>
      <w:r w:rsidR="007A02F5" w:rsidRPr="007A02F5">
        <w:rPr>
          <w:rFonts w:ascii="Times New Roman" w:hAnsi="Times New Roman" w:cs="Times New Roman"/>
          <w:b/>
          <w:bCs/>
          <w:sz w:val="24"/>
          <w:szCs w:val="24"/>
          <w:u w:val="single"/>
        </w:rPr>
        <w:t xml:space="preserve"> к Исполнителю при оказании услуг по техническому обслуживанию и ремонту автотранспортных средств Заказчик</w:t>
      </w:r>
      <w:r w:rsidR="007A02F5">
        <w:rPr>
          <w:rFonts w:ascii="Times New Roman" w:hAnsi="Times New Roman" w:cs="Times New Roman"/>
          <w:b/>
          <w:bCs/>
          <w:sz w:val="24"/>
          <w:szCs w:val="24"/>
          <w:u w:val="single"/>
        </w:rPr>
        <w:t>а:</w:t>
      </w:r>
      <w:r w:rsidR="007A02F5" w:rsidRPr="007A02F5">
        <w:rPr>
          <w:rFonts w:ascii="Times New Roman" w:hAnsi="Times New Roman" w:cs="Times New Roman"/>
          <w:b/>
          <w:bCs/>
          <w:sz w:val="24"/>
          <w:szCs w:val="24"/>
        </w:rPr>
        <w:t xml:space="preserve"> </w:t>
      </w:r>
      <w:r w:rsidR="00314868" w:rsidRPr="007003A0">
        <w:rPr>
          <w:rFonts w:ascii="Times New Roman" w:eastAsia="Times New Roman" w:hAnsi="Times New Roman" w:cs="Times New Roman"/>
          <w:sz w:val="24"/>
          <w:szCs w:val="24"/>
          <w:lang w:eastAsia="ru-RU"/>
        </w:rPr>
        <w:t>Исполнитель обязан иметь базу (станцию технического обслуживания и ремонта, требуемый оборотный фонд оригинальных и аналогичных запасных частей</w:t>
      </w:r>
      <w:r w:rsidR="00314868">
        <w:rPr>
          <w:rFonts w:ascii="Times New Roman" w:eastAsia="Times New Roman" w:hAnsi="Times New Roman" w:cs="Times New Roman"/>
          <w:sz w:val="24"/>
          <w:szCs w:val="24"/>
          <w:lang w:eastAsia="ru-RU"/>
        </w:rPr>
        <w:t>, позволяющий проводить ремонт в срок не более 2-х дней</w:t>
      </w:r>
      <w:r w:rsidR="00314868" w:rsidRPr="007003A0">
        <w:rPr>
          <w:rFonts w:ascii="Times New Roman" w:eastAsia="Times New Roman" w:hAnsi="Times New Roman" w:cs="Times New Roman"/>
          <w:sz w:val="24"/>
          <w:szCs w:val="24"/>
          <w:lang w:eastAsia="ru-RU"/>
        </w:rPr>
        <w:t xml:space="preserve">) для проведения </w:t>
      </w:r>
      <w:r w:rsidR="00314868">
        <w:rPr>
          <w:rFonts w:ascii="Times New Roman" w:eastAsia="Times New Roman" w:hAnsi="Times New Roman" w:cs="Times New Roman"/>
          <w:sz w:val="24"/>
          <w:szCs w:val="24"/>
          <w:lang w:eastAsia="ru-RU"/>
        </w:rPr>
        <w:t>технического обслуживания</w:t>
      </w:r>
      <w:r w:rsidR="00314868" w:rsidRPr="007003A0">
        <w:rPr>
          <w:rFonts w:ascii="Times New Roman" w:eastAsia="Times New Roman" w:hAnsi="Times New Roman" w:cs="Times New Roman"/>
          <w:sz w:val="24"/>
          <w:szCs w:val="24"/>
          <w:lang w:eastAsia="ru-RU"/>
        </w:rPr>
        <w:t xml:space="preserve"> и ремонт</w:t>
      </w:r>
      <w:r w:rsidR="00314868">
        <w:rPr>
          <w:rFonts w:ascii="Times New Roman" w:eastAsia="Times New Roman" w:hAnsi="Times New Roman" w:cs="Times New Roman"/>
          <w:sz w:val="24"/>
          <w:szCs w:val="24"/>
          <w:lang w:eastAsia="ru-RU"/>
        </w:rPr>
        <w:t>а</w:t>
      </w:r>
      <w:r w:rsidR="00314868" w:rsidRPr="007003A0">
        <w:rPr>
          <w:rFonts w:ascii="Times New Roman" w:eastAsia="Times New Roman" w:hAnsi="Times New Roman" w:cs="Times New Roman"/>
          <w:sz w:val="24"/>
          <w:szCs w:val="24"/>
          <w:lang w:eastAsia="ru-RU"/>
        </w:rPr>
        <w:t xml:space="preserve"> </w:t>
      </w:r>
      <w:r w:rsidR="00314868">
        <w:rPr>
          <w:rFonts w:ascii="Times New Roman" w:eastAsia="Times New Roman" w:hAnsi="Times New Roman" w:cs="Times New Roman"/>
          <w:sz w:val="24"/>
          <w:szCs w:val="24"/>
          <w:lang w:eastAsia="ru-RU"/>
        </w:rPr>
        <w:t>авто</w:t>
      </w:r>
      <w:r w:rsidR="00314868" w:rsidRPr="007003A0">
        <w:rPr>
          <w:rFonts w:ascii="Times New Roman" w:eastAsia="Times New Roman" w:hAnsi="Times New Roman" w:cs="Times New Roman"/>
          <w:sz w:val="24"/>
          <w:szCs w:val="24"/>
          <w:lang w:eastAsia="ru-RU"/>
        </w:rPr>
        <w:t xml:space="preserve">транспортных средств и квалифицированный персонал. Услуги оказываются при наличии лицензированного программного обеспечения, </w:t>
      </w:r>
      <w:r w:rsidR="00314868">
        <w:rPr>
          <w:rFonts w:ascii="Times New Roman" w:eastAsia="Times New Roman" w:hAnsi="Times New Roman" w:cs="Times New Roman"/>
          <w:sz w:val="24"/>
          <w:szCs w:val="24"/>
          <w:lang w:eastAsia="ru-RU"/>
        </w:rPr>
        <w:t>техники</w:t>
      </w:r>
      <w:r w:rsidR="00314868" w:rsidRPr="007003A0">
        <w:rPr>
          <w:rFonts w:ascii="Times New Roman" w:eastAsia="Times New Roman" w:hAnsi="Times New Roman" w:cs="Times New Roman"/>
          <w:sz w:val="24"/>
          <w:szCs w:val="24"/>
          <w:lang w:eastAsia="ru-RU"/>
        </w:rPr>
        <w:t xml:space="preserve"> и оборудовани</w:t>
      </w:r>
      <w:r w:rsidR="00314868">
        <w:rPr>
          <w:rFonts w:ascii="Times New Roman" w:eastAsia="Times New Roman" w:hAnsi="Times New Roman" w:cs="Times New Roman"/>
          <w:sz w:val="24"/>
          <w:szCs w:val="24"/>
          <w:lang w:eastAsia="ru-RU"/>
        </w:rPr>
        <w:t>я</w:t>
      </w:r>
      <w:r w:rsidR="00314868" w:rsidRPr="007003A0">
        <w:rPr>
          <w:rFonts w:ascii="Times New Roman" w:eastAsia="Times New Roman" w:hAnsi="Times New Roman" w:cs="Times New Roman"/>
          <w:sz w:val="24"/>
          <w:szCs w:val="24"/>
          <w:lang w:eastAsia="ru-RU"/>
        </w:rPr>
        <w:t xml:space="preserve">, предназначенных для проведения всех видов работ и оказания услуг, находящимися в собственности (или на другом законном основании) Исполнителя, необходимыми для оказания полного комплекса услуг по </w:t>
      </w:r>
      <w:r w:rsidR="00314868">
        <w:rPr>
          <w:rFonts w:ascii="Times New Roman" w:eastAsia="Times New Roman" w:hAnsi="Times New Roman" w:cs="Times New Roman"/>
          <w:sz w:val="24"/>
          <w:szCs w:val="24"/>
          <w:lang w:eastAsia="ru-RU"/>
        </w:rPr>
        <w:t>договору</w:t>
      </w:r>
      <w:r w:rsidR="00314868" w:rsidRPr="007003A0">
        <w:rPr>
          <w:rFonts w:ascii="Times New Roman" w:eastAsia="Times New Roman" w:hAnsi="Times New Roman" w:cs="Times New Roman"/>
          <w:sz w:val="24"/>
          <w:szCs w:val="24"/>
          <w:lang w:eastAsia="ru-RU"/>
        </w:rPr>
        <w:t>, в том числе с применением:</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 подъёмников (пневматических, гидравлических или иных) либо специально </w:t>
      </w:r>
      <w:r>
        <w:rPr>
          <w:rFonts w:ascii="Times New Roman" w:eastAsia="Times New Roman" w:hAnsi="Times New Roman" w:cs="Times New Roman"/>
          <w:sz w:val="24"/>
          <w:szCs w:val="24"/>
          <w:lang w:eastAsia="ru-RU"/>
        </w:rPr>
        <w:t>обо</w:t>
      </w:r>
      <w:r w:rsidRPr="007003A0">
        <w:rPr>
          <w:rFonts w:ascii="Times New Roman" w:eastAsia="Times New Roman" w:hAnsi="Times New Roman" w:cs="Times New Roman"/>
          <w:sz w:val="24"/>
          <w:szCs w:val="24"/>
          <w:lang w:eastAsia="ru-RU"/>
        </w:rPr>
        <w:t xml:space="preserve">рудованных смотровых ям в количестве, достаточном для одновременного обслуживания и </w:t>
      </w:r>
      <w:r>
        <w:rPr>
          <w:rFonts w:ascii="Times New Roman" w:eastAsia="Times New Roman" w:hAnsi="Times New Roman" w:cs="Times New Roman"/>
          <w:sz w:val="24"/>
          <w:szCs w:val="24"/>
          <w:lang w:eastAsia="ru-RU"/>
        </w:rPr>
        <w:t>ремонта не менее 5 автомобилей З</w:t>
      </w:r>
      <w:r w:rsidRPr="007003A0">
        <w:rPr>
          <w:rFonts w:ascii="Times New Roman" w:eastAsia="Times New Roman" w:hAnsi="Times New Roman" w:cs="Times New Roman"/>
          <w:sz w:val="24"/>
          <w:szCs w:val="24"/>
          <w:lang w:eastAsia="ru-RU"/>
        </w:rPr>
        <w:t xml:space="preserve">аказчика; </w:t>
      </w:r>
    </w:p>
    <w:p w:rsidR="0031486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производственных помещений (не менее 500 </w:t>
      </w:r>
      <w:proofErr w:type="spellStart"/>
      <w:r>
        <w:rPr>
          <w:rFonts w:ascii="Times New Roman" w:eastAsia="Times New Roman" w:hAnsi="Times New Roman" w:cs="Times New Roman"/>
          <w:sz w:val="24"/>
          <w:szCs w:val="24"/>
          <w:lang w:eastAsia="ru-RU"/>
        </w:rPr>
        <w:t>кв.м</w:t>
      </w:r>
      <w:proofErr w:type="spellEnd"/>
      <w:r>
        <w:rPr>
          <w:rFonts w:ascii="Times New Roman" w:eastAsia="Times New Roman" w:hAnsi="Times New Roman" w:cs="Times New Roman"/>
          <w:sz w:val="24"/>
          <w:szCs w:val="24"/>
          <w:lang w:eastAsia="ru-RU"/>
        </w:rPr>
        <w:t>.) с постами проведения регламентных работ (приложить копию свидетельства о праве собственности на помещение, либо договор аренды)</w:t>
      </w:r>
    </w:p>
    <w:p w:rsidR="00314868" w:rsidRPr="009B2BAC"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ремонтных участков: аккумуляторный, электротехнический, агрегатный, сварочный, механообрабатывающий участок, цех ремонта и регулировки тормозной аппаратуры, диагностики и ремонта топливной аппаратуры, моторный</w:t>
      </w:r>
    </w:p>
    <w:p w:rsidR="00314868" w:rsidRPr="009B2BAC"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оборудования для диагностики электронных систем автомобиля в количестве, достаточном для одновременного обслуживания и</w:t>
      </w:r>
      <w:r>
        <w:rPr>
          <w:rFonts w:ascii="Times New Roman" w:eastAsia="Times New Roman" w:hAnsi="Times New Roman" w:cs="Times New Roman"/>
          <w:sz w:val="24"/>
          <w:szCs w:val="24"/>
          <w:lang w:eastAsia="ru-RU"/>
        </w:rPr>
        <w:t xml:space="preserve"> ремонта не менее 2-х автомобилей З</w:t>
      </w:r>
      <w:r w:rsidRPr="007003A0">
        <w:rPr>
          <w:rFonts w:ascii="Times New Roman" w:eastAsia="Times New Roman" w:hAnsi="Times New Roman" w:cs="Times New Roman"/>
          <w:sz w:val="24"/>
          <w:szCs w:val="24"/>
          <w:lang w:eastAsia="ru-RU"/>
        </w:rPr>
        <w:t>аказчика;</w:t>
      </w:r>
    </w:p>
    <w:p w:rsidR="00314868" w:rsidRPr="009B2BAC"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установки для проверки и заправки кондиционеров в количестве, достаточном для одновременного обслуживания и</w:t>
      </w:r>
      <w:r>
        <w:rPr>
          <w:rFonts w:ascii="Times New Roman" w:eastAsia="Times New Roman" w:hAnsi="Times New Roman" w:cs="Times New Roman"/>
          <w:sz w:val="24"/>
          <w:szCs w:val="24"/>
          <w:lang w:eastAsia="ru-RU"/>
        </w:rPr>
        <w:t xml:space="preserve"> ремонта не менее 1 автомобиля З</w:t>
      </w:r>
      <w:r w:rsidRPr="007003A0">
        <w:rPr>
          <w:rFonts w:ascii="Times New Roman" w:eastAsia="Times New Roman" w:hAnsi="Times New Roman" w:cs="Times New Roman"/>
          <w:sz w:val="24"/>
          <w:szCs w:val="24"/>
          <w:lang w:eastAsia="ru-RU"/>
        </w:rPr>
        <w:t>аказчика;</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прибора для проверки света фар в количестве, достаточном для одновременного обслуживания и</w:t>
      </w:r>
      <w:r>
        <w:rPr>
          <w:rFonts w:ascii="Times New Roman" w:eastAsia="Times New Roman" w:hAnsi="Times New Roman" w:cs="Times New Roman"/>
          <w:sz w:val="24"/>
          <w:szCs w:val="24"/>
          <w:lang w:eastAsia="ru-RU"/>
        </w:rPr>
        <w:t xml:space="preserve"> ремонта не менее 2-х автомобилей З</w:t>
      </w:r>
      <w:r w:rsidRPr="007003A0">
        <w:rPr>
          <w:rFonts w:ascii="Times New Roman" w:eastAsia="Times New Roman" w:hAnsi="Times New Roman" w:cs="Times New Roman"/>
          <w:sz w:val="24"/>
          <w:szCs w:val="24"/>
          <w:lang w:eastAsia="ru-RU"/>
        </w:rPr>
        <w:t>аказчика.</w:t>
      </w:r>
    </w:p>
    <w:p w:rsidR="0031486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автомобиля-эвакуатора</w:t>
      </w:r>
    </w:p>
    <w:p w:rsidR="0031486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Исполнитель обязан иметь возможность технического обслуживания и ремонта силами выездной бригады на расстоянии до 100 км.</w:t>
      </w:r>
    </w:p>
    <w:p w:rsidR="00314868" w:rsidRPr="009B2BAC"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Учитывая потребность З</w:t>
      </w:r>
      <w:r w:rsidRPr="007003A0">
        <w:rPr>
          <w:rFonts w:ascii="Times New Roman" w:eastAsia="Times New Roman" w:hAnsi="Times New Roman" w:cs="Times New Roman"/>
          <w:sz w:val="24"/>
          <w:szCs w:val="24"/>
          <w:lang w:eastAsia="ru-RU"/>
        </w:rPr>
        <w:t xml:space="preserve">аказчика в одновременном обслуживании и ремонте нескольких </w:t>
      </w:r>
      <w:r w:rsidRPr="0026010D">
        <w:rPr>
          <w:rFonts w:ascii="Times New Roman" w:eastAsia="Times New Roman" w:hAnsi="Times New Roman" w:cs="Times New Roman"/>
          <w:sz w:val="24"/>
          <w:szCs w:val="24"/>
          <w:lang w:eastAsia="ru-RU"/>
        </w:rPr>
        <w:t>автотранспортных средств</w:t>
      </w:r>
      <w:r w:rsidRPr="007003A0">
        <w:rPr>
          <w:rFonts w:ascii="Times New Roman" w:eastAsia="Times New Roman" w:hAnsi="Times New Roman" w:cs="Times New Roman"/>
          <w:sz w:val="24"/>
          <w:szCs w:val="24"/>
          <w:lang w:eastAsia="ru-RU"/>
        </w:rPr>
        <w:t>, наличие оборудования в данном количестве является необходимым условием оказания услуг.</w:t>
      </w:r>
    </w:p>
    <w:p w:rsidR="00314868" w:rsidRDefault="00314868" w:rsidP="00314868">
      <w:pPr>
        <w:spacing w:after="0"/>
        <w:ind w:firstLine="709"/>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А также наличие дополнительного оборудования:</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оборудования для регулировки углов установки колёс;</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 стенда </w:t>
      </w:r>
      <w:proofErr w:type="spellStart"/>
      <w:r w:rsidRPr="007003A0">
        <w:rPr>
          <w:rFonts w:ascii="Times New Roman" w:eastAsia="Times New Roman" w:hAnsi="Times New Roman" w:cs="Times New Roman"/>
          <w:sz w:val="24"/>
          <w:szCs w:val="24"/>
          <w:lang w:eastAsia="ru-RU"/>
        </w:rPr>
        <w:t>шиномонтажа</w:t>
      </w:r>
      <w:proofErr w:type="spellEnd"/>
      <w:r w:rsidRPr="007003A0">
        <w:rPr>
          <w:rFonts w:ascii="Times New Roman" w:eastAsia="Times New Roman" w:hAnsi="Times New Roman" w:cs="Times New Roman"/>
          <w:sz w:val="24"/>
          <w:szCs w:val="24"/>
          <w:lang w:eastAsia="ru-RU"/>
        </w:rPr>
        <w:t xml:space="preserve"> и балансировки колёс;</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стенда для зарядки и заправки аккумуляторных батарей;</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оборудования для диагностики системы тормозов;</w:t>
      </w:r>
    </w:p>
    <w:p w:rsidR="0031486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-газоанализатора (совмещё</w:t>
      </w:r>
      <w:r w:rsidRPr="007003A0">
        <w:rPr>
          <w:rFonts w:ascii="Times New Roman" w:eastAsia="Times New Roman" w:hAnsi="Times New Roman" w:cs="Times New Roman"/>
          <w:sz w:val="24"/>
          <w:szCs w:val="24"/>
          <w:lang w:eastAsia="ru-RU"/>
        </w:rPr>
        <w:t xml:space="preserve">нного с </w:t>
      </w:r>
      <w:proofErr w:type="spellStart"/>
      <w:r w:rsidRPr="007003A0">
        <w:rPr>
          <w:rFonts w:ascii="Times New Roman" w:eastAsia="Times New Roman" w:hAnsi="Times New Roman" w:cs="Times New Roman"/>
          <w:sz w:val="24"/>
          <w:szCs w:val="24"/>
          <w:lang w:eastAsia="ru-RU"/>
        </w:rPr>
        <w:t>дымомером</w:t>
      </w:r>
      <w:proofErr w:type="spellEnd"/>
      <w:r w:rsidRPr="007003A0">
        <w:rPr>
          <w:rFonts w:ascii="Times New Roman" w:eastAsia="Times New Roman" w:hAnsi="Times New Roman" w:cs="Times New Roman"/>
          <w:sz w:val="24"/>
          <w:szCs w:val="24"/>
          <w:lang w:eastAsia="ru-RU"/>
        </w:rPr>
        <w:t>) для выполнения замеров отработанных газов на бензиновом двигателе в соответствии с требованиями п. 2.1.3. и приложения 2 к ГОСТ Р 17.2.2.03-87 «Охрана природы, атмосфера»;</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автомойки (при её наличии на станции технического обслуживания / в техническом центре) с системой очистки сточных вод (</w:t>
      </w:r>
      <w:proofErr w:type="spellStart"/>
      <w:r w:rsidRPr="007003A0">
        <w:rPr>
          <w:rFonts w:ascii="Times New Roman" w:eastAsia="Times New Roman" w:hAnsi="Times New Roman" w:cs="Times New Roman"/>
          <w:sz w:val="24"/>
          <w:szCs w:val="24"/>
          <w:lang w:eastAsia="ru-RU"/>
        </w:rPr>
        <w:t>бензомаслоловушками</w:t>
      </w:r>
      <w:proofErr w:type="spellEnd"/>
      <w:r w:rsidRPr="007003A0">
        <w:rPr>
          <w:rFonts w:ascii="Times New Roman" w:eastAsia="Times New Roman" w:hAnsi="Times New Roman" w:cs="Times New Roman"/>
          <w:sz w:val="24"/>
          <w:szCs w:val="24"/>
          <w:lang w:eastAsia="ru-RU"/>
        </w:rPr>
        <w:t>) в соответствии с требованиями Государственной экологической экспертизы и Санэпиднадзора;</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установки для чистки инжекторов;</w:t>
      </w:r>
    </w:p>
    <w:p w:rsidR="00314868" w:rsidRPr="005724D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окрасочной камеры.</w:t>
      </w:r>
    </w:p>
    <w:p w:rsidR="00314868" w:rsidRDefault="00314868" w:rsidP="00314868">
      <w:pPr>
        <w:spacing w:after="0"/>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Все оборудование должно быть сертифицировано.</w:t>
      </w:r>
    </w:p>
    <w:p w:rsidR="00C41A27" w:rsidRPr="007A02F5" w:rsidRDefault="00C41A27" w:rsidP="00314868">
      <w:pPr>
        <w:spacing w:after="0"/>
        <w:ind w:firstLine="709"/>
        <w:jc w:val="both"/>
        <w:rPr>
          <w:rFonts w:ascii="Times New Roman" w:eastAsia="Times New Roman" w:hAnsi="Times New Roman" w:cs="Times New Roman"/>
          <w:sz w:val="24"/>
          <w:szCs w:val="24"/>
          <w:lang w:eastAsia="ru-RU"/>
        </w:rPr>
      </w:pPr>
      <w:r w:rsidRPr="007A02F5">
        <w:rPr>
          <w:rFonts w:ascii="Times New Roman" w:eastAsia="Times New Roman" w:hAnsi="Times New Roman" w:cs="Times New Roman"/>
          <w:sz w:val="24"/>
          <w:szCs w:val="24"/>
          <w:lang w:eastAsia="ru-RU"/>
        </w:rPr>
        <w:t xml:space="preserve">Претендент обязан предоставить </w:t>
      </w:r>
      <w:r w:rsidR="007A02F5" w:rsidRPr="007A02F5">
        <w:rPr>
          <w:rFonts w:ascii="Times New Roman" w:hAnsi="Times New Roman" w:cs="Times New Roman"/>
          <w:sz w:val="24"/>
          <w:szCs w:val="24"/>
        </w:rPr>
        <w:t>копии документов, подтверждающих наличие у Участника закупки уровня квалификации, соответствующего требованиям, установленным настоящим пунктом Технического задания.</w:t>
      </w:r>
    </w:p>
    <w:p w:rsidR="00314868" w:rsidRPr="00DB04CE" w:rsidRDefault="00314868" w:rsidP="00314868">
      <w:pPr>
        <w:spacing w:after="0"/>
        <w:ind w:firstLine="709"/>
        <w:jc w:val="both"/>
        <w:rPr>
          <w:rFonts w:ascii="Times New Roman" w:eastAsia="Times New Roman" w:hAnsi="Times New Roman" w:cs="Times New Roman"/>
          <w:sz w:val="24"/>
          <w:szCs w:val="24"/>
          <w:highlight w:val="yellow"/>
          <w:lang w:eastAsia="ru-RU"/>
        </w:rPr>
      </w:pPr>
      <w:r w:rsidRPr="007A02F5">
        <w:rPr>
          <w:rFonts w:ascii="Times New Roman" w:eastAsia="Times New Roman" w:hAnsi="Times New Roman" w:cs="Times New Roman"/>
          <w:sz w:val="24"/>
          <w:szCs w:val="24"/>
          <w:lang w:eastAsia="ru-RU"/>
        </w:rPr>
        <w:t>В ходе заключения договора Заказчик имеет</w:t>
      </w:r>
      <w:r>
        <w:rPr>
          <w:rFonts w:ascii="Times New Roman" w:eastAsia="Times New Roman" w:hAnsi="Times New Roman" w:cs="Times New Roman"/>
          <w:sz w:val="24"/>
          <w:szCs w:val="24"/>
          <w:lang w:eastAsia="ru-RU"/>
        </w:rPr>
        <w:t xml:space="preserve"> право убедиться в соответствии</w:t>
      </w:r>
      <w:r w:rsidRPr="00DB04CE">
        <w:rPr>
          <w:rFonts w:ascii="Times New Roman" w:eastAsia="Times New Roman" w:hAnsi="Times New Roman" w:cs="Times New Roman"/>
          <w:sz w:val="24"/>
          <w:szCs w:val="24"/>
          <w:lang w:eastAsia="ru-RU"/>
        </w:rPr>
        <w:t xml:space="preserve"> участника закупки. Для этого</w:t>
      </w:r>
      <w:r>
        <w:rPr>
          <w:rFonts w:ascii="Times New Roman" w:eastAsia="Times New Roman" w:hAnsi="Times New Roman" w:cs="Times New Roman"/>
          <w:sz w:val="24"/>
          <w:szCs w:val="24"/>
          <w:lang w:eastAsia="ru-RU"/>
        </w:rPr>
        <w:t>,</w:t>
      </w:r>
      <w:r w:rsidRPr="00DB04CE">
        <w:rPr>
          <w:rFonts w:ascii="Times New Roman" w:eastAsia="Times New Roman" w:hAnsi="Times New Roman" w:cs="Times New Roman"/>
          <w:sz w:val="24"/>
          <w:szCs w:val="24"/>
          <w:lang w:eastAsia="ru-RU"/>
        </w:rPr>
        <w:t xml:space="preserve"> Заказчик вправе направить проверочную комиссию в адрес победителя Открытого</w:t>
      </w:r>
      <w:r>
        <w:rPr>
          <w:rFonts w:ascii="Times New Roman" w:eastAsia="Times New Roman" w:hAnsi="Times New Roman" w:cs="Times New Roman"/>
          <w:sz w:val="24"/>
          <w:szCs w:val="24"/>
          <w:lang w:eastAsia="ru-RU"/>
        </w:rPr>
        <w:t xml:space="preserve"> запроса предложений</w:t>
      </w:r>
      <w:r w:rsidRPr="00DB04CE">
        <w:rPr>
          <w:rFonts w:ascii="Times New Roman" w:eastAsia="Times New Roman" w:hAnsi="Times New Roman" w:cs="Times New Roman"/>
          <w:sz w:val="24"/>
          <w:szCs w:val="24"/>
          <w:lang w:eastAsia="ru-RU"/>
        </w:rPr>
        <w:t xml:space="preserve"> в электронной форме для проверки соответствия техники и оборудования, предназначенных для проведения всех видов работ и о</w:t>
      </w:r>
      <w:r>
        <w:rPr>
          <w:rFonts w:ascii="Times New Roman" w:eastAsia="Times New Roman" w:hAnsi="Times New Roman" w:cs="Times New Roman"/>
          <w:sz w:val="24"/>
          <w:szCs w:val="24"/>
          <w:lang w:eastAsia="ru-RU"/>
        </w:rPr>
        <w:t>казания полного комплекса услуг.</w:t>
      </w:r>
    </w:p>
    <w:p w:rsidR="00314868" w:rsidRPr="00261E82" w:rsidRDefault="00C41A27"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3.3. </w:t>
      </w:r>
      <w:r w:rsidR="00314868" w:rsidRPr="007003A0">
        <w:rPr>
          <w:rFonts w:ascii="Times New Roman" w:eastAsia="Times New Roman" w:hAnsi="Times New Roman" w:cs="Times New Roman"/>
          <w:sz w:val="24"/>
          <w:szCs w:val="24"/>
          <w:lang w:eastAsia="ru-RU"/>
        </w:rPr>
        <w:t xml:space="preserve">Исполнитель обязан передать, а Заказчик принять отремонтированные/обслуженные </w:t>
      </w:r>
      <w:r w:rsidR="00314868">
        <w:rPr>
          <w:rFonts w:ascii="Times New Roman" w:eastAsia="Times New Roman" w:hAnsi="Times New Roman" w:cs="Times New Roman"/>
          <w:sz w:val="24"/>
          <w:szCs w:val="24"/>
          <w:lang w:eastAsia="ru-RU"/>
        </w:rPr>
        <w:t>авто</w:t>
      </w:r>
      <w:r w:rsidR="00314868" w:rsidRPr="007003A0">
        <w:rPr>
          <w:rFonts w:ascii="Times New Roman" w:eastAsia="Times New Roman" w:hAnsi="Times New Roman" w:cs="Times New Roman"/>
          <w:sz w:val="24"/>
          <w:szCs w:val="24"/>
          <w:lang w:eastAsia="ru-RU"/>
        </w:rPr>
        <w:t xml:space="preserve">транспортные средства по Акту </w:t>
      </w:r>
      <w:r w:rsidR="00314868">
        <w:rPr>
          <w:rFonts w:ascii="Times New Roman" w:eastAsia="Times New Roman" w:hAnsi="Times New Roman" w:cs="Times New Roman"/>
          <w:sz w:val="24"/>
          <w:szCs w:val="24"/>
          <w:lang w:eastAsia="ru-RU"/>
        </w:rPr>
        <w:t>оказанных услуг</w:t>
      </w:r>
      <w:r w:rsidR="00314868" w:rsidRPr="007003A0">
        <w:rPr>
          <w:rFonts w:ascii="Times New Roman" w:eastAsia="Times New Roman" w:hAnsi="Times New Roman" w:cs="Times New Roman"/>
          <w:sz w:val="24"/>
          <w:szCs w:val="24"/>
          <w:lang w:eastAsia="ru-RU"/>
        </w:rPr>
        <w:t xml:space="preserve"> в течение 1-го дня с момента уведомления Исполнителем Заказчика о готовности к сдаче выполненных работ (оказанных услуг)</w:t>
      </w:r>
      <w:r w:rsidR="00314868" w:rsidRPr="003126FC">
        <w:rPr>
          <w:rFonts w:ascii="Times New Roman" w:eastAsia="Times New Roman" w:hAnsi="Times New Roman" w:cs="Times New Roman"/>
          <w:sz w:val="24"/>
          <w:szCs w:val="24"/>
          <w:lang w:eastAsia="ru-RU"/>
        </w:rPr>
        <w:t>.</w:t>
      </w:r>
    </w:p>
    <w:p w:rsidR="00314868" w:rsidRPr="00FA0267" w:rsidRDefault="00314868" w:rsidP="00314868">
      <w:pPr>
        <w:spacing w:after="0" w:line="240" w:lineRule="auto"/>
        <w:ind w:firstLine="709"/>
        <w:jc w:val="both"/>
        <w:rPr>
          <w:rFonts w:ascii="Times New Roman" w:eastAsia="Times New Roman" w:hAnsi="Times New Roman" w:cs="Times New Roman"/>
          <w:sz w:val="24"/>
          <w:szCs w:val="24"/>
          <w:lang w:eastAsia="ru-RU"/>
        </w:rPr>
      </w:pPr>
    </w:p>
    <w:p w:rsidR="00314868" w:rsidRPr="000C7023" w:rsidRDefault="00314868" w:rsidP="00314868">
      <w:pPr>
        <w:pStyle w:val="a4"/>
        <w:numPr>
          <w:ilvl w:val="0"/>
          <w:numId w:val="35"/>
        </w:numPr>
        <w:spacing w:after="120"/>
      </w:pPr>
      <w:r w:rsidRPr="000C7023">
        <w:rPr>
          <w:b/>
          <w:u w:val="single"/>
        </w:rPr>
        <w:t>Требования к гарантийным обязательствам</w:t>
      </w:r>
    </w:p>
    <w:p w:rsidR="00314868" w:rsidRPr="00B95B73" w:rsidRDefault="00314868" w:rsidP="00314868">
      <w:pPr>
        <w:spacing w:after="0"/>
        <w:ind w:firstLine="709"/>
        <w:jc w:val="both"/>
        <w:rPr>
          <w:rFonts w:ascii="Times New Roman" w:hAnsi="Times New Roman"/>
          <w:snapToGrid w:val="0"/>
          <w:sz w:val="24"/>
          <w:szCs w:val="24"/>
        </w:rPr>
      </w:pPr>
      <w:r>
        <w:rPr>
          <w:rFonts w:ascii="Times New Roman" w:hAnsi="Times New Roman"/>
          <w:snapToGrid w:val="0"/>
          <w:sz w:val="24"/>
          <w:szCs w:val="24"/>
        </w:rPr>
        <w:t>Г</w:t>
      </w:r>
      <w:r w:rsidRPr="00B95B73">
        <w:rPr>
          <w:rFonts w:ascii="Times New Roman" w:hAnsi="Times New Roman"/>
          <w:snapToGrid w:val="0"/>
          <w:sz w:val="24"/>
          <w:szCs w:val="24"/>
        </w:rPr>
        <w:t>ара</w:t>
      </w:r>
      <w:r>
        <w:rPr>
          <w:rFonts w:ascii="Times New Roman" w:hAnsi="Times New Roman"/>
          <w:snapToGrid w:val="0"/>
          <w:sz w:val="24"/>
          <w:szCs w:val="24"/>
        </w:rPr>
        <w:t>нтийные обязательства за проведё</w:t>
      </w:r>
      <w:r w:rsidRPr="00B95B73">
        <w:rPr>
          <w:rFonts w:ascii="Times New Roman" w:hAnsi="Times New Roman"/>
          <w:snapToGrid w:val="0"/>
          <w:sz w:val="24"/>
          <w:szCs w:val="24"/>
        </w:rPr>
        <w:t>нное техническое обслуживание и выпо</w:t>
      </w:r>
      <w:r>
        <w:rPr>
          <w:rFonts w:ascii="Times New Roman" w:hAnsi="Times New Roman"/>
          <w:snapToGrid w:val="0"/>
          <w:sz w:val="24"/>
          <w:szCs w:val="24"/>
        </w:rPr>
        <w:t>лненный ремонт в течение сроков</w:t>
      </w:r>
      <w:r w:rsidRPr="00B95B73">
        <w:rPr>
          <w:rFonts w:ascii="Times New Roman" w:hAnsi="Times New Roman"/>
          <w:snapToGrid w:val="0"/>
          <w:sz w:val="24"/>
          <w:szCs w:val="24"/>
        </w:rPr>
        <w:t>:</w:t>
      </w:r>
    </w:p>
    <w:p w:rsidR="00314868" w:rsidRPr="00B95B73" w:rsidRDefault="00314868" w:rsidP="00314868">
      <w:pPr>
        <w:spacing w:after="0"/>
        <w:ind w:firstLine="709"/>
        <w:jc w:val="both"/>
        <w:rPr>
          <w:rFonts w:ascii="Times New Roman" w:hAnsi="Times New Roman"/>
          <w:snapToGrid w:val="0"/>
          <w:sz w:val="24"/>
          <w:szCs w:val="24"/>
        </w:rPr>
      </w:pPr>
      <w:r w:rsidRPr="00B95B73">
        <w:rPr>
          <w:rFonts w:ascii="Times New Roman" w:hAnsi="Times New Roman"/>
          <w:snapToGrid w:val="0"/>
          <w:sz w:val="24"/>
          <w:szCs w:val="24"/>
        </w:rPr>
        <w:t>по техническому обслуживанию не менее 60 дней </w:t>
      </w:r>
    </w:p>
    <w:p w:rsidR="00314868" w:rsidRDefault="00314868" w:rsidP="00314868">
      <w:pPr>
        <w:spacing w:after="0"/>
        <w:ind w:firstLine="709"/>
        <w:jc w:val="both"/>
        <w:rPr>
          <w:rFonts w:ascii="Times New Roman" w:hAnsi="Times New Roman"/>
          <w:snapToGrid w:val="0"/>
          <w:sz w:val="24"/>
          <w:szCs w:val="24"/>
        </w:rPr>
      </w:pPr>
      <w:r w:rsidRPr="00B95B73">
        <w:rPr>
          <w:rFonts w:ascii="Times New Roman" w:hAnsi="Times New Roman"/>
          <w:snapToGrid w:val="0"/>
          <w:sz w:val="24"/>
          <w:szCs w:val="24"/>
        </w:rPr>
        <w:t xml:space="preserve">по ремонту (текущему, электрооборудования) не менее 90 дней </w:t>
      </w:r>
    </w:p>
    <w:p w:rsidR="00314868" w:rsidRPr="00B95B73" w:rsidRDefault="00314868" w:rsidP="00314868">
      <w:pPr>
        <w:spacing w:after="0"/>
        <w:ind w:firstLine="709"/>
        <w:jc w:val="both"/>
        <w:rPr>
          <w:rFonts w:ascii="Times New Roman" w:hAnsi="Times New Roman"/>
          <w:snapToGrid w:val="0"/>
          <w:sz w:val="24"/>
          <w:szCs w:val="24"/>
        </w:rPr>
      </w:pPr>
      <w:r w:rsidRPr="00B95B73">
        <w:rPr>
          <w:rFonts w:ascii="Times New Roman" w:hAnsi="Times New Roman"/>
          <w:snapToGrid w:val="0"/>
          <w:sz w:val="24"/>
          <w:szCs w:val="24"/>
        </w:rPr>
        <w:t xml:space="preserve">по ремонту узлов и агрегатов не менее 6 месяцев </w:t>
      </w:r>
    </w:p>
    <w:p w:rsidR="00314868" w:rsidRPr="00B95B73" w:rsidRDefault="00314868" w:rsidP="00314868">
      <w:pPr>
        <w:spacing w:after="0"/>
        <w:ind w:firstLine="709"/>
        <w:jc w:val="both"/>
        <w:rPr>
          <w:rFonts w:ascii="Times New Roman" w:hAnsi="Times New Roman"/>
          <w:snapToGrid w:val="0"/>
          <w:sz w:val="24"/>
          <w:szCs w:val="24"/>
        </w:rPr>
      </w:pPr>
      <w:r w:rsidRPr="00B95B73">
        <w:rPr>
          <w:rFonts w:ascii="Times New Roman" w:hAnsi="Times New Roman"/>
          <w:snapToGrid w:val="0"/>
          <w:sz w:val="24"/>
          <w:szCs w:val="24"/>
        </w:rPr>
        <w:t xml:space="preserve">по кузовному ремонту не менее 6 месяцев </w:t>
      </w:r>
    </w:p>
    <w:p w:rsidR="00314868" w:rsidRDefault="00314868" w:rsidP="00314868">
      <w:pPr>
        <w:spacing w:after="0"/>
        <w:ind w:firstLine="709"/>
        <w:jc w:val="both"/>
        <w:rPr>
          <w:rFonts w:ascii="Times New Roman" w:hAnsi="Times New Roman"/>
          <w:sz w:val="24"/>
          <w:szCs w:val="24"/>
        </w:rPr>
      </w:pPr>
      <w:r w:rsidRPr="00B95B73">
        <w:rPr>
          <w:rFonts w:ascii="Times New Roman" w:hAnsi="Times New Roman"/>
          <w:snapToGrid w:val="0"/>
          <w:sz w:val="24"/>
          <w:szCs w:val="24"/>
        </w:rPr>
        <w:t>на запасные части не менее 12 месяцев</w:t>
      </w:r>
      <w:r w:rsidRPr="00887724">
        <w:rPr>
          <w:rFonts w:ascii="Times New Roman" w:hAnsi="Times New Roman"/>
          <w:sz w:val="24"/>
          <w:szCs w:val="24"/>
        </w:rPr>
        <w:t>- гарантия на запасные части –</w:t>
      </w:r>
      <w:r>
        <w:rPr>
          <w:rFonts w:ascii="Times New Roman" w:hAnsi="Times New Roman"/>
          <w:sz w:val="24"/>
          <w:szCs w:val="24"/>
        </w:rPr>
        <w:t xml:space="preserve"> </w:t>
      </w:r>
      <w:r w:rsidRPr="00887724">
        <w:rPr>
          <w:rFonts w:ascii="Times New Roman" w:hAnsi="Times New Roman"/>
          <w:sz w:val="24"/>
          <w:szCs w:val="24"/>
        </w:rPr>
        <w:t>1 год, но не менее чем гарантия завода изготовителя.</w:t>
      </w:r>
    </w:p>
    <w:p w:rsidR="00314868" w:rsidRPr="00887724" w:rsidRDefault="00314868" w:rsidP="00314868">
      <w:pPr>
        <w:spacing w:after="0"/>
        <w:ind w:right="74" w:firstLine="709"/>
        <w:jc w:val="both"/>
        <w:rPr>
          <w:rFonts w:ascii="Times New Roman" w:hAnsi="Times New Roman"/>
          <w:snapToGrid w:val="0"/>
          <w:sz w:val="24"/>
          <w:szCs w:val="24"/>
        </w:rPr>
      </w:pPr>
      <w:r w:rsidRPr="00887724">
        <w:rPr>
          <w:rFonts w:ascii="Times New Roman" w:hAnsi="Times New Roman"/>
          <w:snapToGrid w:val="0"/>
          <w:sz w:val="24"/>
          <w:szCs w:val="24"/>
        </w:rPr>
        <w:t>Гарантия качества распространяется на работы по ремонту и обслуживанию ходовой части, электрооборудования, на арматурные работы, на работы по капитальному ремонту агрегатов, на малярные работы, на жестяно-сварочные работы, а также на все используемые при производстве работ запасные части.</w:t>
      </w:r>
    </w:p>
    <w:p w:rsidR="00314868" w:rsidRPr="005724D8"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hAnsi="Times New Roman"/>
          <w:snapToGrid w:val="0"/>
          <w:sz w:val="24"/>
          <w:szCs w:val="24"/>
        </w:rPr>
        <w:t>Объё</w:t>
      </w:r>
      <w:r w:rsidRPr="00887724">
        <w:rPr>
          <w:rFonts w:ascii="Times New Roman" w:hAnsi="Times New Roman"/>
          <w:snapToGrid w:val="0"/>
          <w:sz w:val="24"/>
          <w:szCs w:val="24"/>
        </w:rPr>
        <w:t>м гарантии - 100 % на оказанные услуги и используемые запасные части.</w:t>
      </w:r>
    </w:p>
    <w:p w:rsidR="00314868" w:rsidRPr="003126FC" w:rsidRDefault="00314868" w:rsidP="00314868">
      <w:pPr>
        <w:spacing w:after="0" w:line="240" w:lineRule="auto"/>
        <w:jc w:val="both"/>
        <w:rPr>
          <w:rFonts w:ascii="Times New Roman" w:eastAsia="Times New Roman" w:hAnsi="Times New Roman" w:cs="Times New Roman"/>
          <w:sz w:val="24"/>
          <w:szCs w:val="24"/>
          <w:lang w:eastAsia="ru-RU"/>
        </w:rPr>
      </w:pPr>
    </w:p>
    <w:p w:rsidR="00314868" w:rsidRPr="000C7023" w:rsidRDefault="00314868" w:rsidP="00314868">
      <w:pPr>
        <w:pStyle w:val="a4"/>
        <w:numPr>
          <w:ilvl w:val="0"/>
          <w:numId w:val="35"/>
        </w:numPr>
        <w:spacing w:line="360" w:lineRule="auto"/>
        <w:jc w:val="both"/>
        <w:rPr>
          <w:b/>
          <w:bCs/>
          <w:u w:val="single"/>
        </w:rPr>
      </w:pPr>
      <w:r w:rsidRPr="000C7023">
        <w:rPr>
          <w:b/>
          <w:bCs/>
          <w:u w:val="single"/>
        </w:rPr>
        <w:t>Срок действия договора</w:t>
      </w:r>
    </w:p>
    <w:p w:rsidR="00314868" w:rsidRPr="00261E82" w:rsidRDefault="00200A8B" w:rsidP="00314868">
      <w:pPr>
        <w:spacing w:after="0" w:line="240" w:lineRule="auto"/>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момента подписания</w:t>
      </w:r>
      <w:r w:rsidRPr="007003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договора в течение 12 месяцев</w:t>
      </w:r>
    </w:p>
    <w:p w:rsidR="00314868" w:rsidRPr="000C7023" w:rsidRDefault="00314868" w:rsidP="00314868">
      <w:pPr>
        <w:pStyle w:val="a4"/>
        <w:numPr>
          <w:ilvl w:val="0"/>
          <w:numId w:val="35"/>
        </w:numPr>
        <w:spacing w:line="360" w:lineRule="auto"/>
        <w:jc w:val="both"/>
        <w:rPr>
          <w:b/>
          <w:bCs/>
          <w:u w:val="single"/>
        </w:rPr>
      </w:pPr>
      <w:r w:rsidRPr="000C7023">
        <w:rPr>
          <w:b/>
          <w:bCs/>
          <w:u w:val="single"/>
        </w:rPr>
        <w:t>Сроки оказания услуг:</w:t>
      </w:r>
    </w:p>
    <w:p w:rsidR="00314868" w:rsidRPr="00261E82" w:rsidRDefault="00314868" w:rsidP="00314868">
      <w:pPr>
        <w:spacing w:after="0" w:line="240" w:lineRule="auto"/>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Исполнитель самостоятельно определяет сроки </w:t>
      </w:r>
      <w:r>
        <w:rPr>
          <w:rFonts w:ascii="Times New Roman" w:eastAsia="Times New Roman" w:hAnsi="Times New Roman" w:cs="Times New Roman"/>
          <w:sz w:val="24"/>
          <w:szCs w:val="24"/>
          <w:lang w:eastAsia="ru-RU"/>
        </w:rPr>
        <w:t>оказания услуг</w:t>
      </w:r>
      <w:r w:rsidRPr="007003A0">
        <w:rPr>
          <w:rFonts w:ascii="Times New Roman" w:eastAsia="Times New Roman" w:hAnsi="Times New Roman" w:cs="Times New Roman"/>
          <w:sz w:val="24"/>
          <w:szCs w:val="24"/>
          <w:lang w:eastAsia="ru-RU"/>
        </w:rPr>
        <w:t xml:space="preserve"> в зависимости от их сложности, установленными заводом – изготовителем нормативами и согласовы</w:t>
      </w:r>
      <w:r>
        <w:rPr>
          <w:rFonts w:ascii="Times New Roman" w:eastAsia="Times New Roman" w:hAnsi="Times New Roman" w:cs="Times New Roman"/>
          <w:sz w:val="24"/>
          <w:szCs w:val="24"/>
          <w:lang w:eastAsia="ru-RU"/>
        </w:rPr>
        <w:t>вает сроки с Заказчиком в заказ-</w:t>
      </w:r>
      <w:r w:rsidRPr="007003A0">
        <w:rPr>
          <w:rFonts w:ascii="Times New Roman" w:eastAsia="Times New Roman" w:hAnsi="Times New Roman" w:cs="Times New Roman"/>
          <w:sz w:val="24"/>
          <w:szCs w:val="24"/>
          <w:lang w:eastAsia="ru-RU"/>
        </w:rPr>
        <w:t>наряде.</w:t>
      </w:r>
    </w:p>
    <w:p w:rsidR="00314868" w:rsidRPr="00261E82" w:rsidRDefault="00314868" w:rsidP="00314868">
      <w:pPr>
        <w:spacing w:after="0" w:line="240" w:lineRule="auto"/>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Окончательный срок </w:t>
      </w:r>
      <w:r>
        <w:rPr>
          <w:rFonts w:ascii="Times New Roman" w:eastAsia="Times New Roman" w:hAnsi="Times New Roman" w:cs="Times New Roman"/>
          <w:sz w:val="24"/>
          <w:szCs w:val="24"/>
          <w:lang w:eastAsia="ru-RU"/>
        </w:rPr>
        <w:t>оказания услуг</w:t>
      </w:r>
      <w:r w:rsidRPr="007003A0">
        <w:rPr>
          <w:rFonts w:ascii="Times New Roman" w:eastAsia="Times New Roman" w:hAnsi="Times New Roman" w:cs="Times New Roman"/>
          <w:sz w:val="24"/>
          <w:szCs w:val="24"/>
          <w:lang w:eastAsia="ru-RU"/>
        </w:rPr>
        <w:t xml:space="preserve"> определяется </w:t>
      </w:r>
      <w:r>
        <w:rPr>
          <w:rFonts w:ascii="Times New Roman" w:eastAsia="Times New Roman" w:hAnsi="Times New Roman" w:cs="Times New Roman"/>
          <w:sz w:val="24"/>
          <w:szCs w:val="24"/>
          <w:lang w:eastAsia="ru-RU"/>
        </w:rPr>
        <w:t>заказ-</w:t>
      </w:r>
      <w:r w:rsidRPr="007003A0">
        <w:rPr>
          <w:rFonts w:ascii="Times New Roman" w:eastAsia="Times New Roman" w:hAnsi="Times New Roman" w:cs="Times New Roman"/>
          <w:sz w:val="24"/>
          <w:szCs w:val="24"/>
          <w:lang w:eastAsia="ru-RU"/>
        </w:rPr>
        <w:t>наряд</w:t>
      </w:r>
      <w:r>
        <w:rPr>
          <w:rFonts w:ascii="Times New Roman" w:eastAsia="Times New Roman" w:hAnsi="Times New Roman" w:cs="Times New Roman"/>
          <w:sz w:val="24"/>
          <w:szCs w:val="24"/>
          <w:lang w:eastAsia="ru-RU"/>
        </w:rPr>
        <w:t>ом</w:t>
      </w:r>
      <w:r w:rsidRPr="007003A0">
        <w:rPr>
          <w:rFonts w:ascii="Times New Roman" w:eastAsia="Times New Roman" w:hAnsi="Times New Roman" w:cs="Times New Roman"/>
          <w:sz w:val="24"/>
          <w:szCs w:val="24"/>
          <w:lang w:eastAsia="ru-RU"/>
        </w:rPr>
        <w:t xml:space="preserve">, согласованным сторонами до начала </w:t>
      </w:r>
      <w:r>
        <w:rPr>
          <w:rFonts w:ascii="Times New Roman" w:eastAsia="Times New Roman" w:hAnsi="Times New Roman" w:cs="Times New Roman"/>
          <w:sz w:val="24"/>
          <w:szCs w:val="24"/>
          <w:lang w:eastAsia="ru-RU"/>
        </w:rPr>
        <w:t>оказания услуг</w:t>
      </w:r>
      <w:r w:rsidRPr="007003A0">
        <w:rPr>
          <w:rFonts w:ascii="Times New Roman" w:eastAsia="Times New Roman" w:hAnsi="Times New Roman" w:cs="Times New Roman"/>
          <w:sz w:val="24"/>
          <w:szCs w:val="24"/>
          <w:lang w:eastAsia="ru-RU"/>
        </w:rPr>
        <w:t>.</w:t>
      </w:r>
    </w:p>
    <w:p w:rsidR="00314868" w:rsidRPr="00261E82" w:rsidRDefault="00314868" w:rsidP="00314868">
      <w:pPr>
        <w:spacing w:after="0" w:line="240" w:lineRule="auto"/>
        <w:ind w:firstLine="709"/>
        <w:jc w:val="both"/>
        <w:rPr>
          <w:rFonts w:ascii="Times New Roman" w:eastAsia="Times New Roman" w:hAnsi="Times New Roman" w:cs="Times New Roman"/>
          <w:sz w:val="24"/>
          <w:szCs w:val="24"/>
          <w:lang w:eastAsia="ru-RU"/>
        </w:rPr>
      </w:pPr>
    </w:p>
    <w:p w:rsidR="00314868" w:rsidRPr="000C7023" w:rsidRDefault="00314868" w:rsidP="00314868">
      <w:pPr>
        <w:pStyle w:val="a4"/>
        <w:numPr>
          <w:ilvl w:val="0"/>
          <w:numId w:val="35"/>
        </w:numPr>
        <w:spacing w:line="360" w:lineRule="auto"/>
        <w:jc w:val="both"/>
        <w:rPr>
          <w:b/>
          <w:bCs/>
          <w:u w:val="single"/>
        </w:rPr>
      </w:pPr>
      <w:r w:rsidRPr="000C7023">
        <w:rPr>
          <w:b/>
          <w:bCs/>
          <w:u w:val="single"/>
        </w:rPr>
        <w:t xml:space="preserve">Объем </w:t>
      </w:r>
      <w:r w:rsidRPr="000C7023">
        <w:rPr>
          <w:b/>
          <w:u w:val="single"/>
        </w:rPr>
        <w:t>оказываемых услуг</w:t>
      </w:r>
      <w:r w:rsidRPr="000C7023">
        <w:rPr>
          <w:b/>
          <w:bCs/>
          <w:u w:val="single"/>
        </w:rPr>
        <w:t>:</w:t>
      </w:r>
    </w:p>
    <w:p w:rsidR="00314868" w:rsidRPr="00103EF3" w:rsidRDefault="00314868" w:rsidP="00314868">
      <w:pPr>
        <w:spacing w:after="0" w:line="240" w:lineRule="auto"/>
        <w:ind w:firstLine="709"/>
        <w:jc w:val="both"/>
        <w:rPr>
          <w:rFonts w:ascii="Times New Roman" w:eastAsia="Times New Roman" w:hAnsi="Times New Roman" w:cs="Times New Roman"/>
          <w:sz w:val="24"/>
          <w:szCs w:val="24"/>
          <w:lang w:eastAsia="ru-RU"/>
        </w:rPr>
      </w:pPr>
      <w:r w:rsidRPr="007003A0">
        <w:rPr>
          <w:rFonts w:ascii="Times New Roman" w:eastAsia="Times New Roman" w:hAnsi="Times New Roman" w:cs="Times New Roman"/>
          <w:sz w:val="24"/>
          <w:szCs w:val="24"/>
          <w:lang w:eastAsia="ru-RU"/>
        </w:rPr>
        <w:t xml:space="preserve">Объем </w:t>
      </w:r>
      <w:r>
        <w:rPr>
          <w:rFonts w:ascii="Times New Roman" w:eastAsia="Times New Roman" w:hAnsi="Times New Roman" w:cs="Times New Roman"/>
          <w:sz w:val="24"/>
          <w:szCs w:val="24"/>
          <w:lang w:eastAsia="ru-RU"/>
        </w:rPr>
        <w:t>оказываемых услуг</w:t>
      </w:r>
      <w:r w:rsidRPr="007003A0">
        <w:rPr>
          <w:rFonts w:ascii="Times New Roman" w:eastAsia="Times New Roman" w:hAnsi="Times New Roman" w:cs="Times New Roman"/>
          <w:sz w:val="24"/>
          <w:szCs w:val="24"/>
          <w:lang w:eastAsia="ru-RU"/>
        </w:rPr>
        <w:t xml:space="preserve"> (для каждого вида работ) определяется в наряде-заказе.</w:t>
      </w:r>
    </w:p>
    <w:p w:rsidR="00314868" w:rsidRPr="00261E82" w:rsidRDefault="00314868" w:rsidP="00314868">
      <w:pPr>
        <w:spacing w:after="0" w:line="240" w:lineRule="auto"/>
        <w:ind w:firstLine="709"/>
        <w:jc w:val="both"/>
        <w:rPr>
          <w:rFonts w:ascii="Times New Roman" w:eastAsia="Times New Roman" w:hAnsi="Times New Roman" w:cs="Times New Roman"/>
          <w:sz w:val="24"/>
          <w:szCs w:val="24"/>
          <w:lang w:eastAsia="ru-RU"/>
        </w:rPr>
      </w:pPr>
    </w:p>
    <w:p w:rsidR="00314868" w:rsidRPr="000C7023" w:rsidRDefault="00314868" w:rsidP="00314868">
      <w:pPr>
        <w:pStyle w:val="a4"/>
        <w:numPr>
          <w:ilvl w:val="0"/>
          <w:numId w:val="35"/>
        </w:numPr>
        <w:spacing w:line="360" w:lineRule="auto"/>
        <w:jc w:val="both"/>
        <w:rPr>
          <w:b/>
          <w:bCs/>
          <w:u w:val="single"/>
        </w:rPr>
      </w:pPr>
      <w:r w:rsidRPr="000C7023">
        <w:rPr>
          <w:b/>
          <w:bCs/>
          <w:u w:val="single"/>
        </w:rPr>
        <w:t>Начальная (максимальная) цена  Договора:</w:t>
      </w:r>
    </w:p>
    <w:p w:rsidR="007A02F5" w:rsidRDefault="00314868" w:rsidP="00314868">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Начальная (максимальная) цена </w:t>
      </w:r>
      <w:r w:rsidRPr="007003A0">
        <w:rPr>
          <w:rFonts w:ascii="Times New Roman" w:eastAsia="Times New Roman" w:hAnsi="Times New Roman" w:cs="Times New Roman"/>
          <w:sz w:val="24"/>
          <w:szCs w:val="24"/>
          <w:lang w:eastAsia="ru-RU"/>
        </w:rPr>
        <w:t xml:space="preserve">договора по </w:t>
      </w:r>
      <w:r>
        <w:rPr>
          <w:rFonts w:ascii="Times New Roman" w:eastAsia="Times New Roman" w:hAnsi="Times New Roman" w:cs="Times New Roman"/>
          <w:sz w:val="24"/>
          <w:szCs w:val="24"/>
          <w:lang w:eastAsia="ru-RU"/>
        </w:rPr>
        <w:t>техническому обслуживанию</w:t>
      </w:r>
      <w:r w:rsidRPr="007003A0">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ремонту</w:t>
      </w:r>
      <w:r w:rsidRPr="007003A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автотранспортных средств, </w:t>
      </w:r>
      <w:r w:rsidRPr="007003A0">
        <w:rPr>
          <w:rFonts w:ascii="Times New Roman" w:eastAsia="Times New Roman" w:hAnsi="Times New Roman" w:cs="Times New Roman"/>
          <w:sz w:val="24"/>
          <w:szCs w:val="24"/>
          <w:lang w:eastAsia="ru-RU"/>
        </w:rPr>
        <w:t xml:space="preserve">включая цену запасных частей и материалов, составляет </w:t>
      </w:r>
    </w:p>
    <w:p w:rsidR="00314868" w:rsidRPr="009B2BAC" w:rsidRDefault="00314868" w:rsidP="007A02F5">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2 500 000,00</w:t>
      </w:r>
      <w:r w:rsidRPr="0032436A">
        <w:rPr>
          <w:rFonts w:ascii="Times New Roman" w:eastAsia="Times New Roman" w:hAnsi="Times New Roman" w:cs="Times New Roman"/>
          <w:sz w:val="24"/>
          <w:szCs w:val="24"/>
          <w:lang w:eastAsia="ru-RU"/>
        </w:rPr>
        <w:t xml:space="preserve"> рублей </w:t>
      </w:r>
      <w:r>
        <w:rPr>
          <w:rFonts w:ascii="Times New Roman" w:eastAsia="Times New Roman" w:hAnsi="Times New Roman" w:cs="Times New Roman"/>
          <w:sz w:val="24"/>
          <w:szCs w:val="24"/>
          <w:lang w:eastAsia="ru-RU"/>
        </w:rPr>
        <w:t>без</w:t>
      </w:r>
      <w:r w:rsidRPr="0032436A">
        <w:rPr>
          <w:rFonts w:ascii="Times New Roman" w:eastAsia="Times New Roman" w:hAnsi="Times New Roman" w:cs="Times New Roman"/>
          <w:sz w:val="24"/>
          <w:szCs w:val="24"/>
          <w:lang w:eastAsia="ru-RU"/>
        </w:rPr>
        <w:t xml:space="preserve"> НДС.</w:t>
      </w:r>
    </w:p>
    <w:p w:rsidR="00314868" w:rsidRPr="009B2BAC" w:rsidRDefault="00314868" w:rsidP="00314868">
      <w:pPr>
        <w:spacing w:after="0"/>
        <w:rPr>
          <w:rFonts w:ascii="Times New Roman" w:eastAsia="Times New Roman" w:hAnsi="Times New Roman" w:cs="Times New Roman"/>
          <w:b/>
          <w:bCs/>
          <w:sz w:val="24"/>
          <w:szCs w:val="24"/>
          <w:u w:val="single"/>
          <w:lang w:eastAsia="ru-RU"/>
        </w:rPr>
      </w:pPr>
    </w:p>
    <w:p w:rsidR="00314868" w:rsidRDefault="00314868" w:rsidP="00314868">
      <w:pPr>
        <w:spacing w:after="0"/>
        <w:rPr>
          <w:rFonts w:ascii="Times New Roman" w:eastAsia="Times New Roman" w:hAnsi="Times New Roman" w:cs="Times New Roman"/>
          <w:b/>
          <w:bCs/>
          <w:sz w:val="24"/>
          <w:szCs w:val="24"/>
          <w:u w:val="single"/>
          <w:lang w:eastAsia="ru-RU"/>
        </w:rPr>
      </w:pPr>
    </w:p>
    <w:p w:rsidR="00314868" w:rsidRPr="000C7023" w:rsidRDefault="00314868" w:rsidP="00314868">
      <w:pPr>
        <w:pStyle w:val="a4"/>
        <w:numPr>
          <w:ilvl w:val="0"/>
          <w:numId w:val="35"/>
        </w:numPr>
        <w:rPr>
          <w:b/>
          <w:bCs/>
          <w:u w:val="single"/>
        </w:rPr>
      </w:pPr>
      <w:r>
        <w:rPr>
          <w:b/>
          <w:bCs/>
          <w:u w:val="single"/>
        </w:rPr>
        <w:t xml:space="preserve">Начальная (максимальная) </w:t>
      </w:r>
      <w:r w:rsidRPr="000C7023">
        <w:rPr>
          <w:b/>
          <w:bCs/>
          <w:u w:val="single"/>
        </w:rPr>
        <w:t xml:space="preserve"> </w:t>
      </w:r>
      <w:r w:rsidRPr="000C7023">
        <w:rPr>
          <w:b/>
          <w:u w:val="single"/>
        </w:rPr>
        <w:t>стоимост</w:t>
      </w:r>
      <w:r>
        <w:rPr>
          <w:b/>
          <w:u w:val="single"/>
        </w:rPr>
        <w:t>ь</w:t>
      </w:r>
      <w:r w:rsidRPr="000C7023">
        <w:rPr>
          <w:b/>
          <w:u w:val="single"/>
        </w:rPr>
        <w:t xml:space="preserve"> одного нормо-часа</w:t>
      </w:r>
      <w:r w:rsidRPr="000C7023">
        <w:rPr>
          <w:b/>
          <w:bCs/>
          <w:u w:val="single"/>
        </w:rPr>
        <w:t xml:space="preserve"> работ по техническому обслуживанию и ремонту автотранспортных средств:</w:t>
      </w:r>
    </w:p>
    <w:p w:rsidR="00314868" w:rsidRPr="00176EB8" w:rsidRDefault="00314868" w:rsidP="00314868">
      <w:pPr>
        <w:spacing w:after="0" w:line="240" w:lineRule="auto"/>
        <w:ind w:firstLine="567"/>
        <w:rPr>
          <w:rFonts w:ascii="Times New Roman" w:eastAsia="Times New Roman" w:hAnsi="Times New Roman" w:cs="Times New Roman"/>
          <w:sz w:val="24"/>
          <w:szCs w:val="24"/>
          <w:lang w:eastAsia="ru-RU"/>
        </w:rPr>
      </w:pPr>
    </w:p>
    <w:p w:rsidR="00314868" w:rsidRPr="00176EB8" w:rsidRDefault="00314868" w:rsidP="00314868">
      <w:pPr>
        <w:spacing w:after="0" w:line="240" w:lineRule="auto"/>
        <w:ind w:firstLine="567"/>
        <w:rPr>
          <w:rFonts w:ascii="Times New Roman" w:eastAsia="Times New Roman" w:hAnsi="Times New Roman" w:cs="Times New Roman"/>
          <w:sz w:val="24"/>
          <w:szCs w:val="24"/>
          <w:lang w:eastAsia="ru-RU"/>
        </w:rPr>
      </w:pPr>
    </w:p>
    <w:p w:rsidR="00314868" w:rsidRPr="00176EB8" w:rsidRDefault="00314868" w:rsidP="00314868">
      <w:pPr>
        <w:spacing w:after="0" w:line="240" w:lineRule="auto"/>
        <w:ind w:firstLine="567"/>
        <w:rPr>
          <w:rFonts w:ascii="Times New Roman" w:eastAsia="Times New Roman" w:hAnsi="Times New Roman" w:cs="Times New Roman"/>
          <w:sz w:val="24"/>
          <w:szCs w:val="24"/>
          <w:lang w:eastAsia="ru-RU"/>
        </w:rPr>
      </w:pPr>
    </w:p>
    <w:tbl>
      <w:tblPr>
        <w:tblW w:w="8946" w:type="dxa"/>
        <w:tblInd w:w="93" w:type="dxa"/>
        <w:tblLayout w:type="fixed"/>
        <w:tblLook w:val="00A0" w:firstRow="1" w:lastRow="0" w:firstColumn="1" w:lastColumn="0" w:noHBand="0" w:noVBand="0"/>
      </w:tblPr>
      <w:tblGrid>
        <w:gridCol w:w="2850"/>
        <w:gridCol w:w="1701"/>
        <w:gridCol w:w="1985"/>
        <w:gridCol w:w="2410"/>
      </w:tblGrid>
      <w:tr w:rsidR="00314868" w:rsidRPr="00176EB8" w:rsidTr="00804C6E">
        <w:trPr>
          <w:trHeight w:val="315"/>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jc w:val="center"/>
              <w:rPr>
                <w:rFonts w:ascii="Times New Roman" w:eastAsia="Times New Roman" w:hAnsi="Times New Roman" w:cs="Times New Roman"/>
                <w:b/>
                <w:sz w:val="20"/>
                <w:szCs w:val="24"/>
                <w:lang w:eastAsia="ru-RU"/>
              </w:rPr>
            </w:pPr>
            <w:r w:rsidRPr="00176EB8">
              <w:rPr>
                <w:rFonts w:ascii="Times New Roman" w:eastAsia="Times New Roman" w:hAnsi="Times New Roman" w:cs="Times New Roman"/>
                <w:b/>
                <w:sz w:val="20"/>
                <w:szCs w:val="24"/>
                <w:lang w:eastAsia="ru-RU"/>
              </w:rPr>
              <w:t>Наименование услуг</w:t>
            </w:r>
          </w:p>
        </w:tc>
        <w:tc>
          <w:tcPr>
            <w:tcW w:w="6096" w:type="dxa"/>
            <w:gridSpan w:val="3"/>
            <w:tcBorders>
              <w:top w:val="single" w:sz="4" w:space="0" w:color="auto"/>
              <w:left w:val="nil"/>
              <w:bottom w:val="single" w:sz="4" w:space="0" w:color="auto"/>
              <w:right w:val="single" w:sz="4" w:space="0" w:color="auto"/>
            </w:tcBorders>
            <w:noWrap/>
            <w:vAlign w:val="center"/>
          </w:tcPr>
          <w:p w:rsidR="00314868" w:rsidRPr="00FC2E40" w:rsidRDefault="00314868" w:rsidP="00804C6E">
            <w:pPr>
              <w:spacing w:after="0" w:line="240" w:lineRule="auto"/>
              <w:jc w:val="center"/>
              <w:rPr>
                <w:rFonts w:ascii="Times New Roman" w:eastAsia="Times New Roman" w:hAnsi="Times New Roman" w:cs="Times New Roman"/>
                <w:b/>
                <w:sz w:val="20"/>
                <w:szCs w:val="20"/>
                <w:lang w:eastAsia="ru-RU"/>
              </w:rPr>
            </w:pPr>
            <w:r w:rsidRPr="00FC2E40">
              <w:rPr>
                <w:rFonts w:ascii="Times New Roman" w:eastAsia="Times New Roman" w:hAnsi="Times New Roman" w:cs="Times New Roman"/>
                <w:b/>
                <w:bCs/>
                <w:sz w:val="20"/>
                <w:szCs w:val="20"/>
                <w:u w:val="single"/>
                <w:lang w:eastAsia="ru-RU"/>
              </w:rPr>
              <w:t>Начальная (максимальная)  с</w:t>
            </w:r>
            <w:r w:rsidRPr="00FC2E40">
              <w:rPr>
                <w:rFonts w:ascii="Times New Roman" w:eastAsia="Times New Roman" w:hAnsi="Times New Roman" w:cs="Times New Roman"/>
                <w:b/>
                <w:sz w:val="20"/>
                <w:szCs w:val="20"/>
                <w:lang w:eastAsia="ru-RU"/>
              </w:rPr>
              <w:t xml:space="preserve">тоимость 1 н/часа в рублях, без НДС </w:t>
            </w:r>
          </w:p>
        </w:tc>
      </w:tr>
      <w:tr w:rsidR="00314868" w:rsidRPr="00176EB8" w:rsidTr="00804C6E">
        <w:trPr>
          <w:trHeight w:val="315"/>
        </w:trPr>
        <w:tc>
          <w:tcPr>
            <w:tcW w:w="2850" w:type="dxa"/>
            <w:vMerge/>
            <w:tcBorders>
              <w:top w:val="single" w:sz="4" w:space="0" w:color="auto"/>
              <w:left w:val="single" w:sz="4" w:space="0" w:color="auto"/>
              <w:bottom w:val="single" w:sz="4" w:space="0" w:color="auto"/>
              <w:right w:val="single" w:sz="4" w:space="0" w:color="auto"/>
            </w:tcBorders>
            <w:vAlign w:val="center"/>
          </w:tcPr>
          <w:p w:rsidR="00314868" w:rsidRPr="00176EB8" w:rsidRDefault="00314868" w:rsidP="00804C6E">
            <w:pPr>
              <w:spacing w:after="0" w:line="240" w:lineRule="auto"/>
              <w:rPr>
                <w:rFonts w:ascii="Times New Roman" w:eastAsia="Times New Roman" w:hAnsi="Times New Roman" w:cs="Times New Roman"/>
                <w:b/>
                <w:sz w:val="20"/>
                <w:szCs w:val="24"/>
                <w:lang w:eastAsia="ru-RU"/>
              </w:rPr>
            </w:pPr>
          </w:p>
        </w:tc>
        <w:tc>
          <w:tcPr>
            <w:tcW w:w="1701" w:type="dxa"/>
            <w:tcBorders>
              <w:top w:val="nil"/>
              <w:left w:val="nil"/>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Ауди</w:t>
            </w:r>
          </w:p>
        </w:tc>
        <w:tc>
          <w:tcPr>
            <w:tcW w:w="1985" w:type="dxa"/>
            <w:tcBorders>
              <w:top w:val="nil"/>
              <w:left w:val="nil"/>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Шкода, Тойота</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176EB8" w:rsidRDefault="00314868" w:rsidP="00804C6E">
            <w:pPr>
              <w:spacing w:after="0" w:line="240" w:lineRule="auto"/>
              <w:jc w:val="center"/>
              <w:rPr>
                <w:rFonts w:ascii="Times New Roman" w:eastAsia="Times New Roman" w:hAnsi="Times New Roman" w:cs="Times New Roman"/>
                <w:b/>
                <w:sz w:val="20"/>
                <w:szCs w:val="24"/>
                <w:lang w:eastAsia="ru-RU"/>
              </w:rPr>
            </w:pPr>
            <w:r>
              <w:rPr>
                <w:rFonts w:ascii="Times New Roman" w:eastAsia="Times New Roman" w:hAnsi="Times New Roman" w:cs="Times New Roman"/>
                <w:b/>
                <w:sz w:val="20"/>
                <w:szCs w:val="24"/>
                <w:lang w:eastAsia="ru-RU"/>
              </w:rPr>
              <w:t>ВАЗ,</w:t>
            </w:r>
            <w:r w:rsidRPr="00176EB8">
              <w:rPr>
                <w:rFonts w:ascii="Times New Roman" w:eastAsia="Times New Roman" w:hAnsi="Times New Roman" w:cs="Times New Roman"/>
                <w:b/>
                <w:sz w:val="20"/>
                <w:szCs w:val="24"/>
                <w:lang w:eastAsia="ru-RU"/>
              </w:rPr>
              <w:t xml:space="preserve"> ГАЗ, УАЗ</w:t>
            </w:r>
            <w:r>
              <w:rPr>
                <w:rFonts w:ascii="Times New Roman" w:eastAsia="Times New Roman" w:hAnsi="Times New Roman" w:cs="Times New Roman"/>
                <w:b/>
                <w:sz w:val="20"/>
                <w:szCs w:val="24"/>
                <w:lang w:eastAsia="ru-RU"/>
              </w:rPr>
              <w:t xml:space="preserve">, Шевроле Нива </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регулировка двигателя  и его систем</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трансмиссии</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861"/>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ходовой части</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рулевого управления</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тормозной системы</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sidRPr="002F3ABF">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Диагностика, ремонт и регулировка электрооборудования</w:t>
            </w:r>
          </w:p>
        </w:tc>
        <w:tc>
          <w:tcPr>
            <w:tcW w:w="1701" w:type="dxa"/>
            <w:tcBorders>
              <w:top w:val="nil"/>
              <w:left w:val="nil"/>
              <w:bottom w:val="single" w:sz="4" w:space="0" w:color="auto"/>
              <w:right w:val="single" w:sz="4" w:space="0" w:color="auto"/>
            </w:tcBorders>
            <w:noWrap/>
            <w:vAlign w:val="center"/>
          </w:tcPr>
          <w:p w:rsidR="00314868" w:rsidRPr="005F7AE1" w:rsidRDefault="00314868" w:rsidP="00804C6E">
            <w:pPr>
              <w:spacing w:after="0" w:line="240" w:lineRule="auto"/>
              <w:jc w:val="center"/>
              <w:rPr>
                <w:rFonts w:ascii="Times New Roman" w:eastAsia="Times New Roman" w:hAnsi="Times New Roman" w:cs="Times New Roman"/>
                <w:sz w:val="24"/>
                <w:szCs w:val="24"/>
                <w:lang w:eastAsia="ru-RU"/>
              </w:rPr>
            </w:pPr>
            <w:r w:rsidRPr="002F3ABF">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336D13"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Кузовные работы, и покраска автомобиля</w:t>
            </w:r>
          </w:p>
        </w:tc>
        <w:tc>
          <w:tcPr>
            <w:tcW w:w="1701" w:type="dxa"/>
            <w:tcBorders>
              <w:top w:val="nil"/>
              <w:left w:val="nil"/>
              <w:bottom w:val="single" w:sz="4" w:space="0" w:color="auto"/>
              <w:right w:val="single" w:sz="4" w:space="0" w:color="auto"/>
            </w:tcBorders>
            <w:noWrap/>
            <w:vAlign w:val="center"/>
          </w:tcPr>
          <w:p w:rsidR="00314868" w:rsidRPr="00336D13"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336D13"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720</w:t>
            </w:r>
          </w:p>
        </w:tc>
      </w:tr>
      <w:tr w:rsidR="00314868" w:rsidRPr="00176EB8" w:rsidTr="00804C6E">
        <w:trPr>
          <w:trHeight w:val="315"/>
        </w:trPr>
        <w:tc>
          <w:tcPr>
            <w:tcW w:w="2850" w:type="dxa"/>
            <w:tcBorders>
              <w:top w:val="nil"/>
              <w:left w:val="single" w:sz="4" w:space="0" w:color="auto"/>
              <w:bottom w:val="single" w:sz="4" w:space="0" w:color="auto"/>
              <w:right w:val="single" w:sz="4" w:space="0" w:color="auto"/>
            </w:tcBorders>
            <w:noWrap/>
            <w:vAlign w:val="center"/>
          </w:tcPr>
          <w:p w:rsidR="00314868" w:rsidRPr="00176EB8" w:rsidRDefault="00314868" w:rsidP="00804C6E">
            <w:pPr>
              <w:spacing w:after="0" w:line="240" w:lineRule="auto"/>
              <w:rPr>
                <w:rFonts w:ascii="Times New Roman" w:eastAsia="Times New Roman" w:hAnsi="Times New Roman" w:cs="Times New Roman"/>
                <w:sz w:val="24"/>
                <w:szCs w:val="24"/>
                <w:lang w:eastAsia="ru-RU"/>
              </w:rPr>
            </w:pPr>
            <w:r w:rsidRPr="00176EB8">
              <w:rPr>
                <w:rFonts w:ascii="Times New Roman" w:eastAsia="Times New Roman" w:hAnsi="Times New Roman" w:cs="Times New Roman"/>
                <w:sz w:val="24"/>
                <w:szCs w:val="24"/>
                <w:lang w:eastAsia="ru-RU"/>
              </w:rPr>
              <w:t>Проведение текущего технического обслуживания</w:t>
            </w:r>
          </w:p>
        </w:tc>
        <w:tc>
          <w:tcPr>
            <w:tcW w:w="1701" w:type="dxa"/>
            <w:tcBorders>
              <w:top w:val="nil"/>
              <w:left w:val="nil"/>
              <w:bottom w:val="single" w:sz="4" w:space="0" w:color="auto"/>
              <w:right w:val="single" w:sz="4" w:space="0" w:color="auto"/>
            </w:tcBorders>
            <w:noWrap/>
            <w:vAlign w:val="center"/>
          </w:tcPr>
          <w:p w:rsidR="00314868" w:rsidRPr="00336D13"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1100</w:t>
            </w:r>
          </w:p>
        </w:tc>
        <w:tc>
          <w:tcPr>
            <w:tcW w:w="1985" w:type="dxa"/>
            <w:tcBorders>
              <w:top w:val="nil"/>
              <w:left w:val="nil"/>
              <w:bottom w:val="single" w:sz="4" w:space="0" w:color="auto"/>
              <w:right w:val="single" w:sz="4" w:space="0" w:color="auto"/>
            </w:tcBorders>
            <w:noWrap/>
            <w:vAlign w:val="center"/>
          </w:tcPr>
          <w:p w:rsidR="00314868" w:rsidRPr="004F1A1E"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950</w:t>
            </w:r>
          </w:p>
        </w:tc>
        <w:tc>
          <w:tcPr>
            <w:tcW w:w="2410" w:type="dxa"/>
            <w:tcBorders>
              <w:top w:val="single" w:sz="4" w:space="0" w:color="auto"/>
              <w:bottom w:val="single" w:sz="4" w:space="0" w:color="auto"/>
              <w:right w:val="single" w:sz="4" w:space="0" w:color="auto"/>
            </w:tcBorders>
            <w:shd w:val="clear" w:color="auto" w:fill="auto"/>
            <w:vAlign w:val="center"/>
          </w:tcPr>
          <w:p w:rsidR="00314868" w:rsidRPr="00336D13" w:rsidRDefault="00314868" w:rsidP="00804C6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630</w:t>
            </w:r>
          </w:p>
        </w:tc>
      </w:tr>
    </w:tbl>
    <w:p w:rsidR="00314868" w:rsidRPr="00176EB8" w:rsidRDefault="00314868" w:rsidP="00314868">
      <w:pPr>
        <w:spacing w:after="0" w:line="240" w:lineRule="auto"/>
        <w:ind w:firstLine="567"/>
        <w:rPr>
          <w:rFonts w:ascii="Times New Roman" w:eastAsia="Times New Roman" w:hAnsi="Times New Roman" w:cs="Times New Roman"/>
          <w:sz w:val="24"/>
          <w:szCs w:val="24"/>
          <w:lang w:eastAsia="ru-RU"/>
        </w:rPr>
      </w:pPr>
    </w:p>
    <w:p w:rsidR="00314868" w:rsidRPr="003126FC" w:rsidRDefault="00314868" w:rsidP="00314868">
      <w:pPr>
        <w:spacing w:after="0" w:line="240" w:lineRule="auto"/>
        <w:jc w:val="both"/>
        <w:rPr>
          <w:rFonts w:ascii="Times New Roman" w:hAnsi="Times New Roman" w:cs="Times New Roman"/>
          <w:sz w:val="24"/>
          <w:szCs w:val="24"/>
        </w:rPr>
      </w:pPr>
    </w:p>
    <w:p w:rsidR="00D020D8" w:rsidRPr="00622F36" w:rsidRDefault="00622F36" w:rsidP="005558C8">
      <w:pPr>
        <w:rPr>
          <w:b/>
          <w:i/>
          <w:color w:val="1F3864" w:themeColor="accent5" w:themeShade="80"/>
          <w:sz w:val="28"/>
          <w:szCs w:val="28"/>
        </w:rPr>
      </w:pPr>
      <w:r w:rsidRPr="00622F36">
        <w:rPr>
          <w:rFonts w:ascii="Times New Roman" w:eastAsia="Times New Roman" w:hAnsi="Times New Roman" w:cs="Times New Roman"/>
          <w:b/>
          <w:i/>
          <w:color w:val="1F3864" w:themeColor="accent5" w:themeShade="80"/>
          <w:kern w:val="1"/>
          <w:sz w:val="28"/>
          <w:szCs w:val="28"/>
          <w:lang w:eastAsia="zh-CN"/>
        </w:rPr>
        <w:t>.</w:t>
      </w:r>
    </w:p>
    <w:p w:rsidR="00063039" w:rsidRDefault="00063039" w:rsidP="00D020D8">
      <w:pPr>
        <w:rPr>
          <w:b/>
        </w:rPr>
      </w:pPr>
    </w:p>
    <w:p w:rsidR="007A02F5" w:rsidRDefault="007A02F5" w:rsidP="00D020D8">
      <w:pPr>
        <w:rPr>
          <w:b/>
        </w:rPr>
      </w:pPr>
    </w:p>
    <w:p w:rsidR="007A02F5" w:rsidRDefault="007A02F5" w:rsidP="00D020D8">
      <w:pPr>
        <w:rPr>
          <w:b/>
        </w:rPr>
      </w:pPr>
    </w:p>
    <w:p w:rsidR="007A02F5" w:rsidRDefault="007A02F5" w:rsidP="00D020D8">
      <w:pPr>
        <w:rPr>
          <w:b/>
        </w:rPr>
      </w:pPr>
    </w:p>
    <w:p w:rsidR="007A02F5" w:rsidRDefault="007A02F5" w:rsidP="00D020D8">
      <w:pPr>
        <w:rPr>
          <w:b/>
        </w:rPr>
      </w:pPr>
    </w:p>
    <w:p w:rsidR="007A02F5" w:rsidRDefault="007A02F5" w:rsidP="00D020D8">
      <w:pPr>
        <w:rPr>
          <w:b/>
        </w:rPr>
      </w:pPr>
    </w:p>
    <w:p w:rsidR="007A02F5" w:rsidRDefault="007A02F5" w:rsidP="00D020D8">
      <w:pPr>
        <w:rPr>
          <w:b/>
        </w:rPr>
      </w:pPr>
    </w:p>
    <w:p w:rsidR="004966B7" w:rsidRDefault="004966B7" w:rsidP="00D020D8">
      <w:pPr>
        <w:rPr>
          <w:b/>
        </w:rPr>
      </w:pPr>
    </w:p>
    <w:p w:rsidR="004966B7" w:rsidRDefault="004966B7" w:rsidP="00D020D8">
      <w:pPr>
        <w:rPr>
          <w:b/>
        </w:rPr>
      </w:pPr>
    </w:p>
    <w:p w:rsidR="00E17A42" w:rsidRDefault="00E17A42" w:rsidP="00E17A42">
      <w:pPr>
        <w:rPr>
          <w:rFonts w:ascii="Times New Roman" w:hAnsi="Times New Roman" w:cs="Times New Roman"/>
          <w:i/>
          <w:color w:val="000000" w:themeColor="text1"/>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r w:rsidR="00256E86">
        <w:rPr>
          <w:rFonts w:ascii="Times New Roman" w:hAnsi="Times New Roman" w:cs="Times New Roman"/>
          <w:i/>
          <w:color w:val="000000" w:themeColor="text1"/>
          <w:sz w:val="36"/>
          <w:szCs w:val="36"/>
        </w:rPr>
        <w:t xml:space="preserve"> о закупке</w:t>
      </w:r>
      <w:r w:rsidR="003F4361" w:rsidRPr="003F4361">
        <w:rPr>
          <w:rFonts w:ascii="Times New Roman" w:hAnsi="Times New Roman" w:cs="Times New Roman"/>
          <w:i/>
          <w:color w:val="000000" w:themeColor="text1"/>
          <w:sz w:val="36"/>
          <w:szCs w:val="36"/>
        </w:rPr>
        <w:t>)</w:t>
      </w:r>
    </w:p>
    <w:p w:rsidR="006B5D64" w:rsidRPr="006B5D64" w:rsidRDefault="006B5D64" w:rsidP="00E17A42">
      <w:pPr>
        <w:rPr>
          <w:rFonts w:ascii="Times New Roman" w:hAnsi="Times New Roman" w:cs="Times New Roman"/>
          <w:color w:val="0070C0"/>
          <w:sz w:val="36"/>
          <w:szCs w:val="36"/>
        </w:rPr>
      </w:pPr>
    </w:p>
    <w:sectPr w:rsidR="006B5D64" w:rsidRPr="006B5D64"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E4E" w:rsidRDefault="00DC3E4E" w:rsidP="00D93D3D">
      <w:pPr>
        <w:spacing w:after="0" w:line="240" w:lineRule="auto"/>
      </w:pPr>
      <w:r>
        <w:separator/>
      </w:r>
    </w:p>
  </w:endnote>
  <w:endnote w:type="continuationSeparator" w:id="0">
    <w:p w:rsidR="00DC3E4E" w:rsidRDefault="00DC3E4E"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E4E" w:rsidRDefault="00DC3E4E" w:rsidP="00D93D3D">
      <w:pPr>
        <w:spacing w:after="0" w:line="240" w:lineRule="auto"/>
      </w:pPr>
      <w:r>
        <w:separator/>
      </w:r>
    </w:p>
  </w:footnote>
  <w:footnote w:type="continuationSeparator" w:id="0">
    <w:p w:rsidR="00DC3E4E" w:rsidRDefault="00DC3E4E" w:rsidP="00D93D3D">
      <w:pPr>
        <w:spacing w:after="0" w:line="240" w:lineRule="auto"/>
      </w:pPr>
      <w:r>
        <w:continuationSeparator/>
      </w:r>
    </w:p>
  </w:footnote>
  <w:footnote w:id="1">
    <w:p w:rsidR="00DC3E4E" w:rsidRPr="00901992" w:rsidRDefault="00DC3E4E"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4E" w:rsidRDefault="00DC3E4E">
    <w:pPr>
      <w:pStyle w:val="a6"/>
      <w:jc w:val="center"/>
    </w:pPr>
  </w:p>
  <w:p w:rsidR="00DC3E4E" w:rsidRDefault="00DC3E4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4E" w:rsidRDefault="00DC3E4E">
    <w:pPr>
      <w:pStyle w:val="a6"/>
      <w:jc w:val="center"/>
    </w:pPr>
  </w:p>
  <w:p w:rsidR="00DC3E4E" w:rsidRDefault="00DC3E4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E4E" w:rsidRDefault="00DC3E4E">
    <w:pPr>
      <w:pStyle w:val="a6"/>
      <w:jc w:val="center"/>
    </w:pPr>
  </w:p>
  <w:p w:rsidR="00DC3E4E" w:rsidRDefault="00DC3E4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5"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3"/>
  </w:num>
  <w:num w:numId="3">
    <w:abstractNumId w:val="18"/>
  </w:num>
  <w:num w:numId="4">
    <w:abstractNumId w:val="29"/>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20"/>
  </w:num>
  <w:num w:numId="9">
    <w:abstractNumId w:val="22"/>
  </w:num>
  <w:num w:numId="10">
    <w:abstractNumId w:val="28"/>
  </w:num>
  <w:num w:numId="11">
    <w:abstractNumId w:val="8"/>
  </w:num>
  <w:num w:numId="12">
    <w:abstractNumId w:val="4"/>
  </w:num>
  <w:num w:numId="13">
    <w:abstractNumId w:val="19"/>
  </w:num>
  <w:num w:numId="14">
    <w:abstractNumId w:val="17"/>
  </w:num>
  <w:num w:numId="15">
    <w:abstractNumId w:val="5"/>
  </w:num>
  <w:num w:numId="16">
    <w:abstractNumId w:val="9"/>
  </w:num>
  <w:num w:numId="17">
    <w:abstractNumId w:val="24"/>
  </w:num>
  <w:num w:numId="18">
    <w:abstractNumId w:val="14"/>
  </w:num>
  <w:num w:numId="19">
    <w:abstractNumId w:val="26"/>
  </w:num>
  <w:num w:numId="20">
    <w:abstractNumId w:val="16"/>
  </w:num>
  <w:num w:numId="21">
    <w:abstractNumId w:val="12"/>
  </w:num>
  <w:num w:numId="22">
    <w:abstractNumId w:val="30"/>
  </w:num>
  <w:num w:numId="23">
    <w:abstractNumId w:val="21"/>
  </w:num>
  <w:num w:numId="24">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3"/>
  </w:num>
  <w:num w:numId="29">
    <w:abstractNumId w:val="27"/>
  </w:num>
  <w:num w:numId="30">
    <w:abstractNumId w:val="7"/>
  </w:num>
  <w:num w:numId="31">
    <w:abstractNumId w:val="25"/>
  </w:num>
  <w:num w:numId="32">
    <w:abstractNumId w:val="2"/>
  </w:num>
  <w:num w:numId="33">
    <w:abstractNumId w:val="0"/>
  </w:num>
  <w:num w:numId="34">
    <w:abstractNumId w:val="1"/>
  </w:num>
  <w:num w:numId="3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7BB5"/>
    <w:rsid w:val="00017DF0"/>
    <w:rsid w:val="0002387C"/>
    <w:rsid w:val="00025629"/>
    <w:rsid w:val="00042AF5"/>
    <w:rsid w:val="00043148"/>
    <w:rsid w:val="00043671"/>
    <w:rsid w:val="00044A97"/>
    <w:rsid w:val="00046DED"/>
    <w:rsid w:val="00054D5F"/>
    <w:rsid w:val="00063039"/>
    <w:rsid w:val="00065512"/>
    <w:rsid w:val="00073875"/>
    <w:rsid w:val="00081073"/>
    <w:rsid w:val="00081C08"/>
    <w:rsid w:val="0008372C"/>
    <w:rsid w:val="000971B4"/>
    <w:rsid w:val="000A0AA8"/>
    <w:rsid w:val="000C5564"/>
    <w:rsid w:val="000E418C"/>
    <w:rsid w:val="000E62F4"/>
    <w:rsid w:val="00122883"/>
    <w:rsid w:val="00163974"/>
    <w:rsid w:val="001723F6"/>
    <w:rsid w:val="00177689"/>
    <w:rsid w:val="001930BC"/>
    <w:rsid w:val="001C6A5C"/>
    <w:rsid w:val="001E52D8"/>
    <w:rsid w:val="001F47B5"/>
    <w:rsid w:val="00200A8B"/>
    <w:rsid w:val="00213213"/>
    <w:rsid w:val="00215FA6"/>
    <w:rsid w:val="00216933"/>
    <w:rsid w:val="002218F0"/>
    <w:rsid w:val="00227D58"/>
    <w:rsid w:val="00233CF6"/>
    <w:rsid w:val="00241CB6"/>
    <w:rsid w:val="00256E86"/>
    <w:rsid w:val="00257A1D"/>
    <w:rsid w:val="00260BB9"/>
    <w:rsid w:val="0027173A"/>
    <w:rsid w:val="00284B6A"/>
    <w:rsid w:val="002923FA"/>
    <w:rsid w:val="002B2909"/>
    <w:rsid w:val="002B2D7E"/>
    <w:rsid w:val="002B7443"/>
    <w:rsid w:val="002C6A2F"/>
    <w:rsid w:val="002E1462"/>
    <w:rsid w:val="002E5717"/>
    <w:rsid w:val="002F3127"/>
    <w:rsid w:val="002F587B"/>
    <w:rsid w:val="002F680F"/>
    <w:rsid w:val="00303227"/>
    <w:rsid w:val="00307CFC"/>
    <w:rsid w:val="0031090D"/>
    <w:rsid w:val="00314868"/>
    <w:rsid w:val="00315581"/>
    <w:rsid w:val="00315B79"/>
    <w:rsid w:val="00316803"/>
    <w:rsid w:val="003446BF"/>
    <w:rsid w:val="00347536"/>
    <w:rsid w:val="0036057E"/>
    <w:rsid w:val="0036481B"/>
    <w:rsid w:val="003665B2"/>
    <w:rsid w:val="00390292"/>
    <w:rsid w:val="003A4138"/>
    <w:rsid w:val="003B76B9"/>
    <w:rsid w:val="003D7C07"/>
    <w:rsid w:val="003E5FC0"/>
    <w:rsid w:val="003F2C31"/>
    <w:rsid w:val="003F4361"/>
    <w:rsid w:val="003F4BD9"/>
    <w:rsid w:val="0040642D"/>
    <w:rsid w:val="004158C5"/>
    <w:rsid w:val="00426AB9"/>
    <w:rsid w:val="00454F12"/>
    <w:rsid w:val="004575B1"/>
    <w:rsid w:val="00476AA1"/>
    <w:rsid w:val="0047742F"/>
    <w:rsid w:val="0049207D"/>
    <w:rsid w:val="004927DB"/>
    <w:rsid w:val="004966B7"/>
    <w:rsid w:val="004B3CB2"/>
    <w:rsid w:val="004C1523"/>
    <w:rsid w:val="004D3682"/>
    <w:rsid w:val="004D5288"/>
    <w:rsid w:val="004D7668"/>
    <w:rsid w:val="004F3F60"/>
    <w:rsid w:val="00506B8C"/>
    <w:rsid w:val="00513615"/>
    <w:rsid w:val="00517BCE"/>
    <w:rsid w:val="005419ED"/>
    <w:rsid w:val="00553A42"/>
    <w:rsid w:val="005558C8"/>
    <w:rsid w:val="00557E9A"/>
    <w:rsid w:val="00565DF1"/>
    <w:rsid w:val="005775F4"/>
    <w:rsid w:val="00595032"/>
    <w:rsid w:val="005B1224"/>
    <w:rsid w:val="005B794F"/>
    <w:rsid w:val="005C2EE6"/>
    <w:rsid w:val="005D1950"/>
    <w:rsid w:val="005E10F9"/>
    <w:rsid w:val="005E632E"/>
    <w:rsid w:val="005F2E62"/>
    <w:rsid w:val="005F41FC"/>
    <w:rsid w:val="0060370B"/>
    <w:rsid w:val="00614832"/>
    <w:rsid w:val="00614E7F"/>
    <w:rsid w:val="006174E2"/>
    <w:rsid w:val="00617796"/>
    <w:rsid w:val="00622F36"/>
    <w:rsid w:val="00626134"/>
    <w:rsid w:val="00636B77"/>
    <w:rsid w:val="0065778E"/>
    <w:rsid w:val="006721E0"/>
    <w:rsid w:val="006800A4"/>
    <w:rsid w:val="006A1092"/>
    <w:rsid w:val="006A1225"/>
    <w:rsid w:val="006A2F93"/>
    <w:rsid w:val="006B36CD"/>
    <w:rsid w:val="006B5D64"/>
    <w:rsid w:val="00712CAA"/>
    <w:rsid w:val="00715C2F"/>
    <w:rsid w:val="007332FA"/>
    <w:rsid w:val="00734B8C"/>
    <w:rsid w:val="00734DE3"/>
    <w:rsid w:val="007351EF"/>
    <w:rsid w:val="00745C6A"/>
    <w:rsid w:val="00756B59"/>
    <w:rsid w:val="00762913"/>
    <w:rsid w:val="00766589"/>
    <w:rsid w:val="007711FC"/>
    <w:rsid w:val="00772E5A"/>
    <w:rsid w:val="0077799C"/>
    <w:rsid w:val="00785128"/>
    <w:rsid w:val="007955B2"/>
    <w:rsid w:val="00797434"/>
    <w:rsid w:val="00797BB8"/>
    <w:rsid w:val="007A02F5"/>
    <w:rsid w:val="007A598B"/>
    <w:rsid w:val="007B19E7"/>
    <w:rsid w:val="007B5AFF"/>
    <w:rsid w:val="007C1B39"/>
    <w:rsid w:val="007E7C09"/>
    <w:rsid w:val="007F1891"/>
    <w:rsid w:val="007F2D04"/>
    <w:rsid w:val="007F4CA2"/>
    <w:rsid w:val="008037BB"/>
    <w:rsid w:val="008060B6"/>
    <w:rsid w:val="008140C2"/>
    <w:rsid w:val="00814594"/>
    <w:rsid w:val="008241E9"/>
    <w:rsid w:val="0082790D"/>
    <w:rsid w:val="00841A4B"/>
    <w:rsid w:val="00841CFC"/>
    <w:rsid w:val="008648DB"/>
    <w:rsid w:val="00866909"/>
    <w:rsid w:val="008714CB"/>
    <w:rsid w:val="00880F35"/>
    <w:rsid w:val="0088647B"/>
    <w:rsid w:val="00887866"/>
    <w:rsid w:val="008C635F"/>
    <w:rsid w:val="008E18ED"/>
    <w:rsid w:val="008E7557"/>
    <w:rsid w:val="009011E6"/>
    <w:rsid w:val="00902330"/>
    <w:rsid w:val="00906DB5"/>
    <w:rsid w:val="00907C6A"/>
    <w:rsid w:val="009256A7"/>
    <w:rsid w:val="0093438B"/>
    <w:rsid w:val="00935781"/>
    <w:rsid w:val="00946AEF"/>
    <w:rsid w:val="00957A76"/>
    <w:rsid w:val="0096071F"/>
    <w:rsid w:val="0096369E"/>
    <w:rsid w:val="00965E1B"/>
    <w:rsid w:val="00967751"/>
    <w:rsid w:val="009B6CDC"/>
    <w:rsid w:val="009C588F"/>
    <w:rsid w:val="009D4397"/>
    <w:rsid w:val="009D6E73"/>
    <w:rsid w:val="009F1F6D"/>
    <w:rsid w:val="009F519D"/>
    <w:rsid w:val="00A03A8C"/>
    <w:rsid w:val="00A113E3"/>
    <w:rsid w:val="00A15291"/>
    <w:rsid w:val="00A33BF3"/>
    <w:rsid w:val="00A45ED5"/>
    <w:rsid w:val="00A5531B"/>
    <w:rsid w:val="00A56A3F"/>
    <w:rsid w:val="00A671A3"/>
    <w:rsid w:val="00A77D97"/>
    <w:rsid w:val="00AB1D7C"/>
    <w:rsid w:val="00AC44CE"/>
    <w:rsid w:val="00AE22CD"/>
    <w:rsid w:val="00B01D0B"/>
    <w:rsid w:val="00B05125"/>
    <w:rsid w:val="00B10B11"/>
    <w:rsid w:val="00B240FE"/>
    <w:rsid w:val="00B353A2"/>
    <w:rsid w:val="00B3764F"/>
    <w:rsid w:val="00B4156E"/>
    <w:rsid w:val="00B53441"/>
    <w:rsid w:val="00B5564B"/>
    <w:rsid w:val="00B678DE"/>
    <w:rsid w:val="00B773FB"/>
    <w:rsid w:val="00B82EBF"/>
    <w:rsid w:val="00B87B13"/>
    <w:rsid w:val="00B97C7A"/>
    <w:rsid w:val="00BA1F79"/>
    <w:rsid w:val="00BA63A8"/>
    <w:rsid w:val="00BB365E"/>
    <w:rsid w:val="00BB65AC"/>
    <w:rsid w:val="00BC3489"/>
    <w:rsid w:val="00BD2E24"/>
    <w:rsid w:val="00BE52D8"/>
    <w:rsid w:val="00BE5579"/>
    <w:rsid w:val="00BE570A"/>
    <w:rsid w:val="00BF14E5"/>
    <w:rsid w:val="00BF7C4F"/>
    <w:rsid w:val="00C2608B"/>
    <w:rsid w:val="00C26346"/>
    <w:rsid w:val="00C41A27"/>
    <w:rsid w:val="00C54215"/>
    <w:rsid w:val="00C545A7"/>
    <w:rsid w:val="00C57E77"/>
    <w:rsid w:val="00C71257"/>
    <w:rsid w:val="00C77006"/>
    <w:rsid w:val="00C7766E"/>
    <w:rsid w:val="00C815F0"/>
    <w:rsid w:val="00CA0236"/>
    <w:rsid w:val="00CB79DA"/>
    <w:rsid w:val="00CC3840"/>
    <w:rsid w:val="00CC459D"/>
    <w:rsid w:val="00CE15D7"/>
    <w:rsid w:val="00CE1FA6"/>
    <w:rsid w:val="00CF455C"/>
    <w:rsid w:val="00CF4910"/>
    <w:rsid w:val="00CF4A14"/>
    <w:rsid w:val="00D020D8"/>
    <w:rsid w:val="00D04366"/>
    <w:rsid w:val="00D117C6"/>
    <w:rsid w:val="00D137F0"/>
    <w:rsid w:val="00D1411A"/>
    <w:rsid w:val="00D36D9B"/>
    <w:rsid w:val="00D37340"/>
    <w:rsid w:val="00D44116"/>
    <w:rsid w:val="00D446AF"/>
    <w:rsid w:val="00D46A70"/>
    <w:rsid w:val="00D534BA"/>
    <w:rsid w:val="00D540C7"/>
    <w:rsid w:val="00D5795E"/>
    <w:rsid w:val="00D85ADB"/>
    <w:rsid w:val="00D93D3D"/>
    <w:rsid w:val="00D941F3"/>
    <w:rsid w:val="00DA0477"/>
    <w:rsid w:val="00DA254E"/>
    <w:rsid w:val="00DC3E4E"/>
    <w:rsid w:val="00DC5994"/>
    <w:rsid w:val="00DD757B"/>
    <w:rsid w:val="00DF3D7E"/>
    <w:rsid w:val="00E16DC1"/>
    <w:rsid w:val="00E17A42"/>
    <w:rsid w:val="00E2429F"/>
    <w:rsid w:val="00E3218B"/>
    <w:rsid w:val="00E40149"/>
    <w:rsid w:val="00E45A91"/>
    <w:rsid w:val="00E54C74"/>
    <w:rsid w:val="00E63C6C"/>
    <w:rsid w:val="00E70F56"/>
    <w:rsid w:val="00E73928"/>
    <w:rsid w:val="00E74008"/>
    <w:rsid w:val="00E904B8"/>
    <w:rsid w:val="00E91526"/>
    <w:rsid w:val="00EB48F9"/>
    <w:rsid w:val="00EB5699"/>
    <w:rsid w:val="00EB5A28"/>
    <w:rsid w:val="00EC0B9F"/>
    <w:rsid w:val="00EC5503"/>
    <w:rsid w:val="00EE2D38"/>
    <w:rsid w:val="00F013A6"/>
    <w:rsid w:val="00F12A78"/>
    <w:rsid w:val="00F23774"/>
    <w:rsid w:val="00F54412"/>
    <w:rsid w:val="00F644F7"/>
    <w:rsid w:val="00F867F3"/>
    <w:rsid w:val="00F912D9"/>
    <w:rsid w:val="00FB5319"/>
    <w:rsid w:val="00FB6A3D"/>
    <w:rsid w:val="00FE0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f.fattah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3EDA54-B1A5-4507-BDF3-74068E284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53</Pages>
  <Words>18595</Words>
  <Characters>105996</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45</cp:revision>
  <cp:lastPrinted>2017-04-14T04:39:00Z</cp:lastPrinted>
  <dcterms:created xsi:type="dcterms:W3CDTF">2017-03-20T11:15:00Z</dcterms:created>
  <dcterms:modified xsi:type="dcterms:W3CDTF">2017-04-14T04:40:00Z</dcterms:modified>
</cp:coreProperties>
</file>